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AF38F" w14:textId="1D57D6D4" w:rsidR="007274D7" w:rsidRPr="008909F2" w:rsidRDefault="00D5512D" w:rsidP="007274D7">
      <w:pPr>
        <w:jc w:val="center"/>
        <w:rPr>
          <w:rFonts w:cstheme="minorHAnsi"/>
          <w:b/>
          <w:bCs/>
          <w:color w:val="FF0000"/>
          <w:sz w:val="24"/>
          <w:szCs w:val="24"/>
        </w:rPr>
      </w:pPr>
      <w:r>
        <w:rPr>
          <w:rFonts w:cstheme="minorHAnsi"/>
          <w:b/>
          <w:bCs/>
          <w:color w:val="FF0000"/>
          <w:sz w:val="24"/>
          <w:szCs w:val="24"/>
        </w:rPr>
        <w:t>CMT MÜHENDİSLİK</w:t>
      </w:r>
      <w:r w:rsidR="00B05AD8" w:rsidRPr="008909F2">
        <w:rPr>
          <w:rFonts w:cstheme="minorHAnsi"/>
          <w:b/>
          <w:bCs/>
          <w:color w:val="FF0000"/>
          <w:sz w:val="24"/>
          <w:szCs w:val="24"/>
        </w:rPr>
        <w:t xml:space="preserve"> KİŞİSEL VERİLERİN KORUNMASI VE İŞLENMESİ PROSEDÜRÜ</w:t>
      </w:r>
    </w:p>
    <w:p w14:paraId="2184486B" w14:textId="2B7E88B8" w:rsidR="007274D7" w:rsidRPr="006E213E" w:rsidRDefault="007274D7" w:rsidP="007274D7">
      <w:pPr>
        <w:jc w:val="center"/>
        <w:rPr>
          <w:rFonts w:cstheme="minorHAnsi"/>
          <w:b/>
          <w:bCs/>
          <w:color w:val="FF0000"/>
          <w:sz w:val="24"/>
          <w:szCs w:val="24"/>
        </w:rPr>
      </w:pPr>
      <w:r w:rsidRPr="006E213E">
        <w:rPr>
          <w:rFonts w:cstheme="minorHAnsi"/>
          <w:b/>
          <w:bCs/>
          <w:color w:val="FF0000"/>
          <w:sz w:val="24"/>
          <w:szCs w:val="24"/>
        </w:rPr>
        <w:t>BÖLÜM 1 - GİRİŞ</w:t>
      </w:r>
    </w:p>
    <w:p w14:paraId="40BAAEAF" w14:textId="23052209" w:rsidR="00C8174C" w:rsidRPr="008909F2" w:rsidRDefault="007274D7">
      <w:pPr>
        <w:rPr>
          <w:rFonts w:cstheme="minorHAnsi"/>
          <w:sz w:val="24"/>
          <w:szCs w:val="24"/>
        </w:rPr>
      </w:pPr>
      <w:r w:rsidRPr="008909F2">
        <w:rPr>
          <w:rFonts w:cstheme="minorHAnsi"/>
          <w:sz w:val="24"/>
          <w:szCs w:val="24"/>
        </w:rPr>
        <w:t xml:space="preserve">     </w:t>
      </w:r>
      <w:r w:rsidR="00C8174C" w:rsidRPr="008909F2">
        <w:rPr>
          <w:rFonts w:cstheme="minorHAnsi"/>
          <w:b/>
          <w:bCs/>
          <w:sz w:val="24"/>
          <w:szCs w:val="24"/>
        </w:rPr>
        <w:t>1.1 Giriş</w:t>
      </w:r>
    </w:p>
    <w:p w14:paraId="442212A9" w14:textId="0FEC9E47" w:rsidR="003A6C83" w:rsidRPr="008909F2" w:rsidRDefault="00C8174C">
      <w:pPr>
        <w:rPr>
          <w:rFonts w:cstheme="minorHAnsi"/>
          <w:sz w:val="24"/>
          <w:szCs w:val="24"/>
        </w:rPr>
      </w:pPr>
      <w:r w:rsidRPr="008909F2">
        <w:rPr>
          <w:rFonts w:cstheme="minorHAnsi"/>
          <w:sz w:val="24"/>
          <w:szCs w:val="24"/>
        </w:rPr>
        <w:t xml:space="preserve">     </w:t>
      </w:r>
      <w:proofErr w:type="gramStart"/>
      <w:r w:rsidR="00B05AD8" w:rsidRPr="008909F2">
        <w:rPr>
          <w:rFonts w:cstheme="minorHAnsi"/>
          <w:sz w:val="24"/>
          <w:szCs w:val="24"/>
        </w:rPr>
        <w:t>Kişisel verilerin korunması,</w:t>
      </w:r>
      <w:r w:rsidR="00ED1F52" w:rsidRPr="00ED1F52">
        <w:rPr>
          <w:rFonts w:cstheme="minorHAnsi"/>
          <w:sz w:val="24"/>
          <w:szCs w:val="24"/>
        </w:rPr>
        <w:t xml:space="preserve"> </w:t>
      </w:r>
      <w:r w:rsidR="00D5512D">
        <w:rPr>
          <w:rFonts w:cstheme="minorHAnsi"/>
          <w:sz w:val="24"/>
          <w:szCs w:val="24"/>
        </w:rPr>
        <w:t xml:space="preserve">CMT Mühendislik Tek. </w:t>
      </w:r>
      <w:proofErr w:type="spellStart"/>
      <w:proofErr w:type="gramEnd"/>
      <w:r w:rsidR="00D5512D">
        <w:rPr>
          <w:rFonts w:cstheme="minorHAnsi"/>
          <w:sz w:val="24"/>
          <w:szCs w:val="24"/>
        </w:rPr>
        <w:t>Hiz</w:t>
      </w:r>
      <w:proofErr w:type="spellEnd"/>
      <w:r w:rsidR="00D5512D">
        <w:rPr>
          <w:rFonts w:cstheme="minorHAnsi"/>
          <w:sz w:val="24"/>
          <w:szCs w:val="24"/>
        </w:rPr>
        <w:t xml:space="preserve">. Tur. İnş. </w:t>
      </w:r>
      <w:proofErr w:type="gramStart"/>
      <w:r w:rsidR="00D5512D">
        <w:rPr>
          <w:rFonts w:cstheme="minorHAnsi"/>
          <w:sz w:val="24"/>
          <w:szCs w:val="24"/>
        </w:rPr>
        <w:t>ve</w:t>
      </w:r>
      <w:proofErr w:type="gramEnd"/>
      <w:r w:rsidR="00D5512D">
        <w:rPr>
          <w:rFonts w:cstheme="minorHAnsi"/>
          <w:sz w:val="24"/>
          <w:szCs w:val="24"/>
        </w:rPr>
        <w:t xml:space="preserve"> San. Tic. Ltd. Şti.</w:t>
      </w:r>
      <w:r w:rsidR="00B05AD8" w:rsidRPr="008909F2">
        <w:rPr>
          <w:rFonts w:cstheme="minorHAnsi"/>
          <w:sz w:val="24"/>
          <w:szCs w:val="24"/>
        </w:rPr>
        <w:t>’</w:t>
      </w:r>
      <w:proofErr w:type="spellStart"/>
      <w:r w:rsidR="00B05AD8" w:rsidRPr="008909F2">
        <w:rPr>
          <w:rFonts w:cstheme="minorHAnsi"/>
          <w:sz w:val="24"/>
          <w:szCs w:val="24"/>
        </w:rPr>
        <w:t>nin</w:t>
      </w:r>
      <w:proofErr w:type="spellEnd"/>
      <w:r w:rsidR="00B05AD8" w:rsidRPr="008909F2">
        <w:rPr>
          <w:rFonts w:cstheme="minorHAnsi"/>
          <w:sz w:val="24"/>
          <w:szCs w:val="24"/>
        </w:rPr>
        <w:t xml:space="preserve"> en önemli öncelikleri arasında olup, bu hususta yürürlükte bulunan tüm mevzuata uygun davranmak için azami gayret göstermektedir. </w:t>
      </w:r>
      <w:proofErr w:type="gramStart"/>
      <w:r w:rsidR="00B05AD8" w:rsidRPr="008909F2">
        <w:rPr>
          <w:rFonts w:cstheme="minorHAnsi"/>
          <w:sz w:val="24"/>
          <w:szCs w:val="24"/>
        </w:rPr>
        <w:t xml:space="preserve">İşbu </w:t>
      </w:r>
      <w:r w:rsidR="00D5512D">
        <w:rPr>
          <w:rFonts w:cstheme="minorHAnsi"/>
          <w:sz w:val="24"/>
          <w:szCs w:val="24"/>
        </w:rPr>
        <w:t>CMT Mühendislik</w:t>
      </w:r>
      <w:r w:rsidR="004448FF">
        <w:rPr>
          <w:rFonts w:cstheme="minorHAnsi"/>
          <w:sz w:val="24"/>
          <w:szCs w:val="24"/>
        </w:rPr>
        <w:t xml:space="preserve"> </w:t>
      </w:r>
      <w:r w:rsidR="00B05AD8" w:rsidRPr="008909F2">
        <w:rPr>
          <w:rFonts w:cstheme="minorHAnsi"/>
          <w:sz w:val="24"/>
          <w:szCs w:val="24"/>
        </w:rPr>
        <w:t>Kişisel Verilerin Korunması ve İşlenmesi Politikası (“</w:t>
      </w:r>
      <w:r w:rsidR="00B05AD8" w:rsidRPr="008909F2">
        <w:rPr>
          <w:rFonts w:cstheme="minorHAnsi"/>
          <w:b/>
          <w:bCs/>
          <w:sz w:val="24"/>
          <w:szCs w:val="24"/>
        </w:rPr>
        <w:t>Politika</w:t>
      </w:r>
      <w:r w:rsidR="00B05AD8" w:rsidRPr="008909F2">
        <w:rPr>
          <w:rFonts w:cstheme="minorHAnsi"/>
          <w:sz w:val="24"/>
          <w:szCs w:val="24"/>
        </w:rPr>
        <w:t>”) çerçevesinde Şirketimiz tarafından gerçekleştirilen kişisel veri işleme faaliyetlerinin yürütülmesinde benimsenen ilkeler ve Şirketimizin veri işleme faaliyetlerinin 6698 sayılı Kişisel Verilerin Korunması Kanunu’nda (“</w:t>
      </w:r>
      <w:r w:rsidR="00B05AD8" w:rsidRPr="008909F2">
        <w:rPr>
          <w:rFonts w:cstheme="minorHAnsi"/>
          <w:b/>
          <w:bCs/>
          <w:sz w:val="24"/>
          <w:szCs w:val="24"/>
        </w:rPr>
        <w:t>Kanun</w:t>
      </w:r>
      <w:r w:rsidR="00B05AD8" w:rsidRPr="008909F2">
        <w:rPr>
          <w:rFonts w:cstheme="minorHAnsi"/>
          <w:sz w:val="24"/>
          <w:szCs w:val="24"/>
        </w:rPr>
        <w:t xml:space="preserve">”) yer alan düzenlemelere uyumu bakımından benimsenen temel prensipler açıklanmakta ve böylelikle Şirketimiz, kişisel veri sahiplerini bilgilendirerek gerekli şeffaflığı sağlamaktadır. </w:t>
      </w:r>
      <w:proofErr w:type="gramEnd"/>
      <w:r w:rsidR="00B05AD8" w:rsidRPr="008909F2">
        <w:rPr>
          <w:rFonts w:cstheme="minorHAnsi"/>
          <w:sz w:val="24"/>
          <w:szCs w:val="24"/>
        </w:rPr>
        <w:t>Bu kapsamdaki sorumluluğumuzun tam bilinci ile kişisel verileriniz işbu Politika kapsamında işlenmekte ve korunmaktadır.</w:t>
      </w:r>
    </w:p>
    <w:p w14:paraId="6669B4C2" w14:textId="4184E9AB" w:rsidR="00C8174C" w:rsidRPr="008909F2" w:rsidRDefault="00C8174C">
      <w:pPr>
        <w:rPr>
          <w:rFonts w:cstheme="minorHAnsi"/>
          <w:b/>
          <w:bCs/>
          <w:sz w:val="24"/>
          <w:szCs w:val="24"/>
        </w:rPr>
      </w:pPr>
      <w:r w:rsidRPr="008909F2">
        <w:rPr>
          <w:rFonts w:cstheme="minorHAnsi"/>
          <w:sz w:val="24"/>
          <w:szCs w:val="24"/>
        </w:rPr>
        <w:t xml:space="preserve">     </w:t>
      </w:r>
      <w:r w:rsidRPr="008909F2">
        <w:rPr>
          <w:rFonts w:cstheme="minorHAnsi"/>
          <w:b/>
          <w:bCs/>
          <w:sz w:val="24"/>
          <w:szCs w:val="24"/>
        </w:rPr>
        <w:t>1.2 Kapsam</w:t>
      </w:r>
    </w:p>
    <w:p w14:paraId="178D7F35" w14:textId="2C28F735" w:rsidR="00B05AD8" w:rsidRPr="008909F2" w:rsidRDefault="00B05AD8">
      <w:pPr>
        <w:rPr>
          <w:rFonts w:cstheme="minorHAnsi"/>
          <w:sz w:val="24"/>
          <w:szCs w:val="24"/>
        </w:rPr>
      </w:pPr>
      <w:r w:rsidRPr="008909F2">
        <w:rPr>
          <w:rFonts w:cstheme="minorHAnsi"/>
          <w:sz w:val="24"/>
          <w:szCs w:val="24"/>
        </w:rPr>
        <w:t xml:space="preserve">     Bu Politika; Şirketimiz çalışanları haricindeki kişilerin tamamen veya kısmen otomatik olan ya da herhangi bir veri kayıt sisteminin parçası olmak kaydıyla otomatik olmayan yollarla işlenen tüm kişisel verilerine ilişkindir. Söz konusu kişisel veri sahiplerine ilişkin detaylı bilgilere işbu </w:t>
      </w:r>
      <w:proofErr w:type="spellStart"/>
      <w:r w:rsidRPr="008909F2">
        <w:rPr>
          <w:rFonts w:cstheme="minorHAnsi"/>
          <w:sz w:val="24"/>
          <w:szCs w:val="24"/>
        </w:rPr>
        <w:t>Politika’nın</w:t>
      </w:r>
      <w:proofErr w:type="spellEnd"/>
      <w:r w:rsidRPr="008909F2">
        <w:rPr>
          <w:rFonts w:cstheme="minorHAnsi"/>
          <w:sz w:val="24"/>
          <w:szCs w:val="24"/>
        </w:rPr>
        <w:t xml:space="preserve"> EK 2 (“</w:t>
      </w:r>
      <w:r w:rsidRPr="008909F2">
        <w:rPr>
          <w:rFonts w:cstheme="minorHAnsi"/>
          <w:i/>
          <w:iCs/>
          <w:sz w:val="24"/>
          <w:szCs w:val="24"/>
        </w:rPr>
        <w:t>EK 2- Kişisel Veri Sahipleri</w:t>
      </w:r>
      <w:r w:rsidRPr="008909F2">
        <w:rPr>
          <w:rFonts w:cstheme="minorHAnsi"/>
          <w:sz w:val="24"/>
          <w:szCs w:val="24"/>
        </w:rPr>
        <w:t>”) dokümanından ulaşılması mümkündür.</w:t>
      </w:r>
    </w:p>
    <w:p w14:paraId="3AA06460" w14:textId="367855EB" w:rsidR="007274D7" w:rsidRPr="008909F2" w:rsidRDefault="007274D7">
      <w:pPr>
        <w:rPr>
          <w:rFonts w:cstheme="minorHAnsi"/>
          <w:b/>
          <w:bCs/>
          <w:sz w:val="24"/>
          <w:szCs w:val="24"/>
        </w:rPr>
      </w:pPr>
      <w:r w:rsidRPr="008909F2">
        <w:rPr>
          <w:rFonts w:cstheme="minorHAnsi"/>
          <w:sz w:val="24"/>
          <w:szCs w:val="24"/>
        </w:rPr>
        <w:t xml:space="preserve">     </w:t>
      </w:r>
      <w:r w:rsidRPr="008909F2">
        <w:rPr>
          <w:rFonts w:cstheme="minorHAnsi"/>
          <w:b/>
          <w:bCs/>
          <w:sz w:val="24"/>
          <w:szCs w:val="24"/>
        </w:rPr>
        <w:t xml:space="preserve">1.3 </w:t>
      </w:r>
      <w:proofErr w:type="spellStart"/>
      <w:r w:rsidRPr="008909F2">
        <w:rPr>
          <w:rFonts w:cstheme="minorHAnsi"/>
          <w:b/>
          <w:bCs/>
          <w:sz w:val="24"/>
          <w:szCs w:val="24"/>
        </w:rPr>
        <w:t>Politika’nın</w:t>
      </w:r>
      <w:proofErr w:type="spellEnd"/>
      <w:r w:rsidRPr="008909F2">
        <w:rPr>
          <w:rFonts w:cstheme="minorHAnsi"/>
          <w:b/>
          <w:bCs/>
          <w:sz w:val="24"/>
          <w:szCs w:val="24"/>
        </w:rPr>
        <w:t xml:space="preserve"> ve İlgili Mevzuatın Uygulanması</w:t>
      </w:r>
    </w:p>
    <w:p w14:paraId="2CC143D3" w14:textId="66A210C1" w:rsidR="007274D7" w:rsidRPr="008909F2" w:rsidRDefault="007274D7">
      <w:pPr>
        <w:rPr>
          <w:rFonts w:cstheme="minorHAnsi"/>
          <w:sz w:val="24"/>
          <w:szCs w:val="24"/>
        </w:rPr>
      </w:pPr>
      <w:r w:rsidRPr="008909F2">
        <w:rPr>
          <w:rFonts w:cstheme="minorHAnsi"/>
          <w:b/>
          <w:bCs/>
          <w:sz w:val="24"/>
          <w:szCs w:val="24"/>
        </w:rPr>
        <w:t xml:space="preserve">     </w:t>
      </w:r>
      <w:r w:rsidRPr="008909F2">
        <w:rPr>
          <w:rFonts w:cstheme="minorHAnsi"/>
          <w:sz w:val="24"/>
          <w:szCs w:val="24"/>
        </w:rPr>
        <w:t>Kişisel verilerin işlenmesi ve korunması konusunda yürürlükte bulunan ilgili kanuni düzenlemeler öncelikle uygulama alanı bulacaktır. Yürürlükte bulunan mevzuat ve Politika arasında uyumsuzluk bulunması durumunda, Şirketimiz yürürlükteki mevzuatın uygulama alanı bulacağını kabul etmektedir. Politika, ilgili mevzuat tarafından ortaya konulan kuralları Şirket uygulamaları kapsamında somutlaştırılarak düzenlemektedir.</w:t>
      </w:r>
    </w:p>
    <w:p w14:paraId="7269AD1A" w14:textId="61BD4E79" w:rsidR="007274D7" w:rsidRPr="008909F2" w:rsidRDefault="007274D7">
      <w:pPr>
        <w:rPr>
          <w:rFonts w:cstheme="minorHAnsi"/>
          <w:b/>
          <w:bCs/>
          <w:sz w:val="24"/>
          <w:szCs w:val="24"/>
        </w:rPr>
      </w:pPr>
      <w:r w:rsidRPr="008909F2">
        <w:rPr>
          <w:rFonts w:cstheme="minorHAnsi"/>
          <w:b/>
          <w:bCs/>
          <w:sz w:val="24"/>
          <w:szCs w:val="24"/>
        </w:rPr>
        <w:t xml:space="preserve">     1.4 </w:t>
      </w:r>
      <w:proofErr w:type="spellStart"/>
      <w:r w:rsidRPr="008909F2">
        <w:rPr>
          <w:rFonts w:cstheme="minorHAnsi"/>
          <w:b/>
          <w:bCs/>
          <w:sz w:val="24"/>
          <w:szCs w:val="24"/>
        </w:rPr>
        <w:t>Politika’nın</w:t>
      </w:r>
      <w:proofErr w:type="spellEnd"/>
      <w:r w:rsidRPr="008909F2">
        <w:rPr>
          <w:rFonts w:cstheme="minorHAnsi"/>
          <w:b/>
          <w:bCs/>
          <w:sz w:val="24"/>
          <w:szCs w:val="24"/>
        </w:rPr>
        <w:t xml:space="preserve"> Yürürlüğü</w:t>
      </w:r>
    </w:p>
    <w:p w14:paraId="0364E534" w14:textId="705C25D5" w:rsidR="007274D7" w:rsidRPr="008909F2" w:rsidRDefault="007274D7">
      <w:pPr>
        <w:rPr>
          <w:rFonts w:cstheme="minorHAnsi"/>
          <w:sz w:val="24"/>
          <w:szCs w:val="24"/>
        </w:rPr>
      </w:pPr>
      <w:r w:rsidRPr="008909F2">
        <w:rPr>
          <w:rFonts w:cstheme="minorHAnsi"/>
          <w:b/>
          <w:bCs/>
          <w:sz w:val="24"/>
          <w:szCs w:val="24"/>
        </w:rPr>
        <w:t xml:space="preserve">     </w:t>
      </w:r>
      <w:r w:rsidRPr="008909F2">
        <w:rPr>
          <w:rFonts w:cstheme="minorHAnsi"/>
          <w:sz w:val="24"/>
          <w:szCs w:val="24"/>
        </w:rPr>
        <w:t xml:space="preserve">İşbu </w:t>
      </w:r>
      <w:proofErr w:type="spellStart"/>
      <w:r w:rsidRPr="008909F2">
        <w:rPr>
          <w:rFonts w:cstheme="minorHAnsi"/>
          <w:sz w:val="24"/>
          <w:szCs w:val="24"/>
        </w:rPr>
        <w:t>Politika’nın</w:t>
      </w:r>
      <w:proofErr w:type="spellEnd"/>
      <w:r w:rsidRPr="008909F2">
        <w:rPr>
          <w:rFonts w:cstheme="minorHAnsi"/>
          <w:sz w:val="24"/>
          <w:szCs w:val="24"/>
        </w:rPr>
        <w:t xml:space="preserve"> yürürlük tarihi 0</w:t>
      </w:r>
      <w:r w:rsidR="004501A6">
        <w:rPr>
          <w:rFonts w:cstheme="minorHAnsi"/>
          <w:sz w:val="24"/>
          <w:szCs w:val="24"/>
        </w:rPr>
        <w:t>7</w:t>
      </w:r>
      <w:r w:rsidRPr="008909F2">
        <w:rPr>
          <w:rFonts w:cstheme="minorHAnsi"/>
          <w:sz w:val="24"/>
          <w:szCs w:val="24"/>
        </w:rPr>
        <w:t>.0</w:t>
      </w:r>
      <w:r w:rsidR="004501A6">
        <w:rPr>
          <w:rFonts w:cstheme="minorHAnsi"/>
          <w:sz w:val="24"/>
          <w:szCs w:val="24"/>
        </w:rPr>
        <w:t>6</w:t>
      </w:r>
      <w:r w:rsidRPr="008909F2">
        <w:rPr>
          <w:rFonts w:cstheme="minorHAnsi"/>
          <w:sz w:val="24"/>
          <w:szCs w:val="24"/>
        </w:rPr>
        <w:t>.202</w:t>
      </w:r>
      <w:r w:rsidR="004501A6">
        <w:rPr>
          <w:rFonts w:cstheme="minorHAnsi"/>
          <w:sz w:val="24"/>
          <w:szCs w:val="24"/>
        </w:rPr>
        <w:t>1</w:t>
      </w:r>
      <w:r w:rsidRPr="008909F2">
        <w:rPr>
          <w:rFonts w:cstheme="minorHAnsi"/>
          <w:sz w:val="24"/>
          <w:szCs w:val="24"/>
        </w:rPr>
        <w:t xml:space="preserve">’dir. İşbu Politika, </w:t>
      </w:r>
      <w:r w:rsidR="00D5512D">
        <w:rPr>
          <w:rFonts w:cstheme="minorHAnsi"/>
          <w:sz w:val="24"/>
          <w:szCs w:val="24"/>
        </w:rPr>
        <w:t xml:space="preserve">CMT </w:t>
      </w:r>
      <w:proofErr w:type="spellStart"/>
      <w:r w:rsidR="00D5512D">
        <w:rPr>
          <w:rFonts w:cstheme="minorHAnsi"/>
          <w:sz w:val="24"/>
          <w:szCs w:val="24"/>
        </w:rPr>
        <w:t>Müh.</w:t>
      </w:r>
      <w:r w:rsidRPr="008909F2">
        <w:rPr>
          <w:rFonts w:cstheme="minorHAnsi"/>
          <w:sz w:val="24"/>
          <w:szCs w:val="24"/>
        </w:rPr>
        <w:t>’</w:t>
      </w:r>
      <w:r w:rsidR="004501A6">
        <w:rPr>
          <w:rFonts w:cstheme="minorHAnsi"/>
          <w:sz w:val="24"/>
          <w:szCs w:val="24"/>
        </w:rPr>
        <w:t>i</w:t>
      </w:r>
      <w:r w:rsidRPr="008909F2">
        <w:rPr>
          <w:rFonts w:cstheme="minorHAnsi"/>
          <w:sz w:val="24"/>
          <w:szCs w:val="24"/>
        </w:rPr>
        <w:t>n</w:t>
      </w:r>
      <w:proofErr w:type="spellEnd"/>
      <w:r w:rsidRPr="008909F2">
        <w:rPr>
          <w:rFonts w:cstheme="minorHAnsi"/>
          <w:sz w:val="24"/>
          <w:szCs w:val="24"/>
        </w:rPr>
        <w:t xml:space="preserve"> internet sitesinde </w:t>
      </w:r>
      <w:r w:rsidRPr="004501A6">
        <w:rPr>
          <w:rFonts w:cstheme="minorHAnsi"/>
          <w:b/>
          <w:bCs/>
          <w:color w:val="FF0000"/>
          <w:sz w:val="24"/>
          <w:szCs w:val="24"/>
        </w:rPr>
        <w:t>[https://www /</w:t>
      </w:r>
      <w:proofErr w:type="spellStart"/>
      <w:r w:rsidRPr="004501A6">
        <w:rPr>
          <w:rFonts w:cstheme="minorHAnsi"/>
          <w:b/>
          <w:bCs/>
          <w:color w:val="FF0000"/>
          <w:sz w:val="24"/>
          <w:szCs w:val="24"/>
        </w:rPr>
        <w:t>hakkinda</w:t>
      </w:r>
      <w:proofErr w:type="spellEnd"/>
      <w:r w:rsidRPr="004501A6">
        <w:rPr>
          <w:rFonts w:cstheme="minorHAnsi"/>
          <w:b/>
          <w:bCs/>
          <w:color w:val="FF0000"/>
          <w:sz w:val="24"/>
          <w:szCs w:val="24"/>
        </w:rPr>
        <w:t>/</w:t>
      </w:r>
      <w:proofErr w:type="spellStart"/>
      <w:r w:rsidRPr="004501A6">
        <w:rPr>
          <w:rFonts w:cstheme="minorHAnsi"/>
          <w:b/>
          <w:bCs/>
          <w:color w:val="FF0000"/>
          <w:sz w:val="24"/>
          <w:szCs w:val="24"/>
        </w:rPr>
        <w:t>kisisel</w:t>
      </w:r>
      <w:proofErr w:type="spellEnd"/>
      <w:r w:rsidRPr="004501A6">
        <w:rPr>
          <w:rFonts w:cstheme="minorHAnsi"/>
          <w:b/>
          <w:bCs/>
          <w:color w:val="FF0000"/>
          <w:sz w:val="24"/>
          <w:szCs w:val="24"/>
        </w:rPr>
        <w:t>-verilerin-</w:t>
      </w:r>
      <w:proofErr w:type="spellStart"/>
      <w:r w:rsidRPr="004501A6">
        <w:rPr>
          <w:rFonts w:cstheme="minorHAnsi"/>
          <w:b/>
          <w:bCs/>
          <w:color w:val="FF0000"/>
          <w:sz w:val="24"/>
          <w:szCs w:val="24"/>
        </w:rPr>
        <w:t>korunmasi</w:t>
      </w:r>
      <w:proofErr w:type="spellEnd"/>
      <w:r w:rsidRPr="004501A6">
        <w:rPr>
          <w:rFonts w:cstheme="minorHAnsi"/>
          <w:b/>
          <w:bCs/>
          <w:color w:val="FF0000"/>
          <w:sz w:val="24"/>
          <w:szCs w:val="24"/>
        </w:rPr>
        <w:t>]</w:t>
      </w:r>
      <w:r w:rsidRPr="004501A6">
        <w:rPr>
          <w:rFonts w:cstheme="minorHAnsi"/>
          <w:color w:val="FF0000"/>
          <w:sz w:val="24"/>
          <w:szCs w:val="24"/>
        </w:rPr>
        <w:t xml:space="preserve"> </w:t>
      </w:r>
      <w:r w:rsidRPr="008909F2">
        <w:rPr>
          <w:rFonts w:cstheme="minorHAnsi"/>
          <w:sz w:val="24"/>
          <w:szCs w:val="24"/>
        </w:rPr>
        <w:t>yayımlanır ve kişisel veri sahiplerinin talebi üzerine ilgili kişilerin erişimine sunulur.</w:t>
      </w:r>
    </w:p>
    <w:p w14:paraId="2C8C751F" w14:textId="508B928E" w:rsidR="007274D7" w:rsidRPr="006E213E" w:rsidRDefault="007274D7" w:rsidP="007274D7">
      <w:pPr>
        <w:jc w:val="center"/>
        <w:rPr>
          <w:rFonts w:cstheme="minorHAnsi"/>
          <w:b/>
          <w:bCs/>
          <w:color w:val="FF0000"/>
          <w:sz w:val="24"/>
          <w:szCs w:val="24"/>
        </w:rPr>
      </w:pPr>
      <w:r w:rsidRPr="006E213E">
        <w:rPr>
          <w:rFonts w:cstheme="minorHAnsi"/>
          <w:b/>
          <w:bCs/>
          <w:color w:val="FF0000"/>
          <w:sz w:val="24"/>
          <w:szCs w:val="24"/>
        </w:rPr>
        <w:t>BÖLÜM 2 – KİŞİSEL VERİLERİN KORUNMASINA İLİŞKİN HUSUSLAR</w:t>
      </w:r>
    </w:p>
    <w:p w14:paraId="15822C07" w14:textId="0ACFD223" w:rsidR="007274D7" w:rsidRPr="008909F2" w:rsidRDefault="007274D7" w:rsidP="007274D7">
      <w:pPr>
        <w:rPr>
          <w:rFonts w:cstheme="minorHAnsi"/>
          <w:b/>
          <w:bCs/>
          <w:sz w:val="24"/>
          <w:szCs w:val="24"/>
        </w:rPr>
      </w:pPr>
      <w:r w:rsidRPr="008909F2">
        <w:rPr>
          <w:rFonts w:cstheme="minorHAnsi"/>
          <w:b/>
          <w:bCs/>
          <w:sz w:val="24"/>
          <w:szCs w:val="24"/>
        </w:rPr>
        <w:t xml:space="preserve">     2.1 Kişisel Verilerin Güvenliğinin Sağlanması</w:t>
      </w:r>
    </w:p>
    <w:p w14:paraId="24634AE4" w14:textId="6FA022EF" w:rsidR="00AE7BE1" w:rsidRPr="008909F2" w:rsidRDefault="007274D7" w:rsidP="007274D7">
      <w:pPr>
        <w:rPr>
          <w:rFonts w:cstheme="minorHAnsi"/>
          <w:sz w:val="24"/>
          <w:szCs w:val="24"/>
        </w:rPr>
      </w:pPr>
      <w:r w:rsidRPr="008909F2">
        <w:rPr>
          <w:rFonts w:cstheme="minorHAnsi"/>
          <w:b/>
          <w:bCs/>
          <w:sz w:val="24"/>
          <w:szCs w:val="24"/>
        </w:rPr>
        <w:t xml:space="preserve">     </w:t>
      </w:r>
      <w:r w:rsidRPr="008909F2">
        <w:rPr>
          <w:rFonts w:cstheme="minorHAnsi"/>
          <w:sz w:val="24"/>
          <w:szCs w:val="24"/>
        </w:rPr>
        <w:t>Şirketimiz,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Şirketimiz, Kişisel Verileri Koruma Kurulu (“</w:t>
      </w:r>
      <w:r w:rsidRPr="008909F2">
        <w:rPr>
          <w:rFonts w:cstheme="minorHAnsi"/>
          <w:b/>
          <w:bCs/>
          <w:sz w:val="24"/>
          <w:szCs w:val="24"/>
        </w:rPr>
        <w:t>Kurul</w:t>
      </w:r>
      <w:r w:rsidRPr="008909F2">
        <w:rPr>
          <w:rFonts w:cstheme="minorHAnsi"/>
          <w:sz w:val="24"/>
          <w:szCs w:val="24"/>
        </w:rPr>
        <w:t>”) tarafından yayımlanmış olan rehberlere uygun olarak gerekli güvenlik düzeyini sağlamaya yönelik ve idari tedbirleri almakta, denetimleri yapmakta veya yaptırmaktadır.</w:t>
      </w:r>
    </w:p>
    <w:p w14:paraId="0380B63B" w14:textId="77777777" w:rsidR="00D5512D" w:rsidRDefault="00AE7BE1" w:rsidP="007274D7">
      <w:pPr>
        <w:rPr>
          <w:rFonts w:cstheme="minorHAnsi"/>
          <w:b/>
          <w:bCs/>
          <w:sz w:val="24"/>
          <w:szCs w:val="24"/>
        </w:rPr>
      </w:pPr>
      <w:r w:rsidRPr="008909F2">
        <w:rPr>
          <w:rFonts w:cstheme="minorHAnsi"/>
          <w:b/>
          <w:bCs/>
          <w:sz w:val="24"/>
          <w:szCs w:val="24"/>
        </w:rPr>
        <w:t xml:space="preserve">    </w:t>
      </w:r>
    </w:p>
    <w:p w14:paraId="6D692900" w14:textId="7BDB9DE4" w:rsidR="00AE7BE1" w:rsidRPr="008909F2" w:rsidRDefault="00AE7BE1" w:rsidP="007274D7">
      <w:pPr>
        <w:rPr>
          <w:rFonts w:cstheme="minorHAnsi"/>
          <w:b/>
          <w:bCs/>
          <w:sz w:val="24"/>
          <w:szCs w:val="24"/>
        </w:rPr>
      </w:pPr>
      <w:r w:rsidRPr="008909F2">
        <w:rPr>
          <w:rFonts w:cstheme="minorHAnsi"/>
          <w:b/>
          <w:bCs/>
          <w:sz w:val="24"/>
          <w:szCs w:val="24"/>
        </w:rPr>
        <w:lastRenderedPageBreak/>
        <w:t xml:space="preserve"> 2.2 Özel Nitelikli Kişisel Verilerin Korunması</w:t>
      </w:r>
    </w:p>
    <w:p w14:paraId="5124E213" w14:textId="31896DDD" w:rsidR="00161419" w:rsidRPr="008909F2" w:rsidRDefault="00161419" w:rsidP="00161419">
      <w:pPr>
        <w:pStyle w:val="Default"/>
        <w:rPr>
          <w:rFonts w:asciiTheme="minorHAnsi" w:hAnsiTheme="minorHAnsi" w:cstheme="minorHAnsi"/>
          <w:color w:val="auto"/>
        </w:rPr>
      </w:pPr>
      <w:r w:rsidRPr="008909F2">
        <w:rPr>
          <w:rFonts w:asciiTheme="minorHAnsi" w:hAnsiTheme="minorHAnsi" w:cstheme="minorHAnsi"/>
        </w:rPr>
        <w:t xml:space="preserve">     </w:t>
      </w:r>
      <w:r w:rsidRPr="008909F2">
        <w:rPr>
          <w:rFonts w:asciiTheme="minorHAnsi" w:hAnsiTheme="minorHAnsi" w:cstheme="minorHAnsi"/>
          <w:color w:val="auto"/>
        </w:rPr>
        <w:t xml:space="preserve">Kanun ile birtakım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w:t>
      </w:r>
      <w:proofErr w:type="gramStart"/>
      <w:r w:rsidRPr="008909F2">
        <w:rPr>
          <w:rFonts w:asciiTheme="minorHAnsi" w:hAnsiTheme="minorHAnsi" w:cstheme="minorHAnsi"/>
          <w:color w:val="auto"/>
        </w:rPr>
        <w:t>mahkumiyeti</w:t>
      </w:r>
      <w:proofErr w:type="gramEnd"/>
      <w:r w:rsidRPr="008909F2">
        <w:rPr>
          <w:rFonts w:asciiTheme="minorHAnsi" w:hAnsiTheme="minorHAnsi" w:cstheme="minorHAnsi"/>
          <w:color w:val="auto"/>
        </w:rPr>
        <w:t xml:space="preserve"> ve güvenlik tedbirleriyle ilgili veriler ile </w:t>
      </w:r>
      <w:proofErr w:type="spellStart"/>
      <w:r w:rsidRPr="008909F2">
        <w:rPr>
          <w:rFonts w:asciiTheme="minorHAnsi" w:hAnsiTheme="minorHAnsi" w:cstheme="minorHAnsi"/>
          <w:color w:val="auto"/>
        </w:rPr>
        <w:t>biyometrik</w:t>
      </w:r>
      <w:proofErr w:type="spellEnd"/>
      <w:r w:rsidRPr="008909F2">
        <w:rPr>
          <w:rFonts w:asciiTheme="minorHAnsi" w:hAnsiTheme="minorHAnsi" w:cstheme="minorHAnsi"/>
          <w:color w:val="auto"/>
        </w:rPr>
        <w:t xml:space="preserve"> ve genetik verilerdir. </w:t>
      </w:r>
    </w:p>
    <w:p w14:paraId="00488344" w14:textId="77777777" w:rsidR="00161419" w:rsidRPr="008909F2" w:rsidRDefault="00161419" w:rsidP="00161419">
      <w:pPr>
        <w:pStyle w:val="Default"/>
        <w:rPr>
          <w:rFonts w:asciiTheme="minorHAnsi" w:hAnsiTheme="minorHAnsi" w:cstheme="minorHAnsi"/>
          <w:color w:val="auto"/>
        </w:rPr>
      </w:pPr>
    </w:p>
    <w:p w14:paraId="3B9D87BC" w14:textId="060093D1" w:rsidR="00AE7BE1" w:rsidRPr="008909F2" w:rsidRDefault="00161419" w:rsidP="00161419">
      <w:pPr>
        <w:rPr>
          <w:rFonts w:cstheme="minorHAnsi"/>
          <w:sz w:val="24"/>
          <w:szCs w:val="24"/>
        </w:rPr>
      </w:pPr>
      <w:r w:rsidRPr="008909F2">
        <w:rPr>
          <w:rFonts w:cstheme="minorHAnsi"/>
          <w:sz w:val="24"/>
          <w:szCs w:val="24"/>
        </w:rPr>
        <w:t xml:space="preserve">     </w:t>
      </w:r>
      <w:r w:rsidR="00D5512D">
        <w:rPr>
          <w:rFonts w:cstheme="minorHAnsi"/>
          <w:sz w:val="24"/>
          <w:szCs w:val="24"/>
        </w:rPr>
        <w:t>CMT Müh.</w:t>
      </w:r>
      <w:r w:rsidRPr="008909F2">
        <w:rPr>
          <w:rFonts w:cstheme="minorHAnsi"/>
          <w:sz w:val="24"/>
          <w:szCs w:val="24"/>
        </w:rPr>
        <w:t xml:space="preserve"> tarafından, Kanun ile “özel nitelikli” olarak belirlenen ve hukuka uygun olarak işlenen özel nitelikli kişisel verilerin korunmasında hassasiyetle davranılmaktadır. Bu kapsamda, </w:t>
      </w:r>
      <w:r w:rsidR="00D5512D">
        <w:rPr>
          <w:rFonts w:cstheme="minorHAnsi"/>
          <w:sz w:val="24"/>
          <w:szCs w:val="24"/>
        </w:rPr>
        <w:t>CMT Müh.</w:t>
      </w:r>
      <w:r w:rsidRPr="008909F2">
        <w:rPr>
          <w:rFonts w:cstheme="minorHAnsi"/>
          <w:sz w:val="24"/>
          <w:szCs w:val="24"/>
        </w:rPr>
        <w:t xml:space="preserve"> tarafından, kişisel verilerin korunması için alınan teknik ve idari tedbirler, özel nitelikli kişisel veriler bakımından özenle uygulanmakta ve </w:t>
      </w:r>
      <w:r w:rsidR="00D5512D">
        <w:rPr>
          <w:rFonts w:cstheme="minorHAnsi"/>
          <w:sz w:val="24"/>
          <w:szCs w:val="24"/>
        </w:rPr>
        <w:t>CMT Müh.</w:t>
      </w:r>
      <w:r w:rsidRPr="008909F2">
        <w:rPr>
          <w:rFonts w:cstheme="minorHAnsi"/>
          <w:sz w:val="24"/>
          <w:szCs w:val="24"/>
        </w:rPr>
        <w:t xml:space="preserve"> bünyesinde gerekli denetimler sağlanmaktadır.</w:t>
      </w:r>
    </w:p>
    <w:p w14:paraId="67F53228" w14:textId="087A0F7B" w:rsidR="00161419" w:rsidRPr="008909F2" w:rsidRDefault="00161419" w:rsidP="00161419">
      <w:pPr>
        <w:rPr>
          <w:rFonts w:cstheme="minorHAnsi"/>
          <w:b/>
          <w:bCs/>
          <w:color w:val="FF0000"/>
          <w:sz w:val="24"/>
          <w:szCs w:val="24"/>
        </w:rPr>
      </w:pPr>
      <w:r w:rsidRPr="008909F2">
        <w:rPr>
          <w:rFonts w:cstheme="minorHAnsi"/>
          <w:b/>
          <w:bCs/>
          <w:color w:val="FF0000"/>
          <w:sz w:val="24"/>
          <w:szCs w:val="24"/>
        </w:rPr>
        <w:t xml:space="preserve">     </w:t>
      </w:r>
      <w:r w:rsidRPr="008909F2">
        <w:rPr>
          <w:rFonts w:cstheme="minorHAnsi"/>
          <w:b/>
          <w:bCs/>
          <w:color w:val="000000" w:themeColor="text1"/>
          <w:sz w:val="24"/>
          <w:szCs w:val="24"/>
        </w:rPr>
        <w:t>2.3 İş Birimlerinin Kişisel Verilerin Korunması ve İşlenmesi Konusunda Farkındalıklarının Arttırılması ve Denetimi</w:t>
      </w:r>
    </w:p>
    <w:p w14:paraId="7E5B501A" w14:textId="51B5E9E4" w:rsidR="00161419" w:rsidRPr="008909F2" w:rsidRDefault="00161419" w:rsidP="00161419">
      <w:pPr>
        <w:pStyle w:val="Default"/>
        <w:rPr>
          <w:rFonts w:asciiTheme="minorHAnsi" w:hAnsiTheme="minorHAnsi" w:cstheme="minorHAnsi"/>
          <w:color w:val="000000" w:themeColor="text1"/>
        </w:rPr>
      </w:pPr>
      <w:r w:rsidRPr="008909F2">
        <w:rPr>
          <w:rFonts w:asciiTheme="minorHAnsi" w:hAnsiTheme="minorHAnsi" w:cstheme="minorHAnsi"/>
          <w:b/>
          <w:bCs/>
          <w:color w:val="FF0000"/>
        </w:rPr>
        <w:t xml:space="preserve">     </w:t>
      </w:r>
      <w:r w:rsidR="00D5512D">
        <w:rPr>
          <w:rFonts w:cstheme="minorHAnsi"/>
        </w:rPr>
        <w:t>CMT Müh</w:t>
      </w:r>
      <w:proofErr w:type="gramStart"/>
      <w:r w:rsidR="00D5512D">
        <w:rPr>
          <w:rFonts w:cstheme="minorHAnsi"/>
        </w:rPr>
        <w:t>.</w:t>
      </w:r>
      <w:r w:rsidRPr="008909F2">
        <w:rPr>
          <w:rFonts w:asciiTheme="minorHAnsi" w:hAnsiTheme="minorHAnsi" w:cstheme="minorHAnsi"/>
          <w:color w:val="000000" w:themeColor="text1"/>
        </w:rPr>
        <w:t>,</w:t>
      </w:r>
      <w:proofErr w:type="gramEnd"/>
      <w:r w:rsidRPr="008909F2">
        <w:rPr>
          <w:rFonts w:asciiTheme="minorHAnsi" w:hAnsiTheme="minorHAnsi" w:cstheme="minorHAnsi"/>
          <w:color w:val="000000" w:themeColor="text1"/>
        </w:rPr>
        <w:t xml:space="preserve"> kişisel verilerin hukuka aykırı olarak işlenmesini, kişisel verilere hukuka aykırı olarak erişilmesini önlemeye ve kişisel verilerin muhafazasını sağlamaya yönelik farkındalığın artırılması için iş birimlerine gerekli eğitimlerin düzenlenmesini sağlamaktadır. </w:t>
      </w:r>
    </w:p>
    <w:p w14:paraId="2BD550CC" w14:textId="77777777" w:rsidR="00161419" w:rsidRPr="008909F2" w:rsidRDefault="00161419" w:rsidP="00161419">
      <w:pPr>
        <w:pStyle w:val="Default"/>
        <w:rPr>
          <w:rFonts w:asciiTheme="minorHAnsi" w:hAnsiTheme="minorHAnsi" w:cstheme="minorHAnsi"/>
          <w:color w:val="000000" w:themeColor="text1"/>
        </w:rPr>
      </w:pPr>
    </w:p>
    <w:p w14:paraId="593FEF0A" w14:textId="4540CD8A" w:rsidR="00161419" w:rsidRPr="008909F2" w:rsidRDefault="00161419" w:rsidP="00161419">
      <w:pPr>
        <w:rPr>
          <w:rFonts w:cstheme="minorHAnsi"/>
          <w:color w:val="000000" w:themeColor="text1"/>
          <w:sz w:val="24"/>
          <w:szCs w:val="24"/>
        </w:rPr>
      </w:pPr>
      <w:r w:rsidRPr="008909F2">
        <w:rPr>
          <w:rFonts w:cstheme="minorHAnsi"/>
          <w:color w:val="000000" w:themeColor="text1"/>
          <w:sz w:val="24"/>
          <w:szCs w:val="24"/>
        </w:rPr>
        <w:t xml:space="preserve">     </w:t>
      </w:r>
      <w:r w:rsidR="00D5512D">
        <w:rPr>
          <w:rFonts w:cstheme="minorHAnsi"/>
          <w:sz w:val="24"/>
          <w:szCs w:val="24"/>
        </w:rPr>
        <w:t>CMT Müh.</w:t>
      </w:r>
      <w:r w:rsidRPr="008909F2">
        <w:rPr>
          <w:rFonts w:cstheme="minorHAnsi"/>
          <w:color w:val="000000" w:themeColor="text1"/>
          <w:sz w:val="24"/>
          <w:szCs w:val="24"/>
        </w:rPr>
        <w:t xml:space="preserve"> çalışanlarının kişisel verilerin korunması konusunda farkındalığının oluşması için gerekli sistemler kurulmakta, konuya ilişkin ihtiyaç duyulması halinde danışmanlar ile çalışmaktadır. Bu doğrultuda Şirketimiz, ilgili eğitimlere, seminerlere ve bilgilendirme oturumlarına yapılan katılımları değerlendirmekte olup ilgili mevzuatın güncellenmesine paralel olarak eğitimlerini güncellemekte ve yenilemektedir.</w:t>
      </w:r>
    </w:p>
    <w:p w14:paraId="669BFBCA" w14:textId="1F2A3390" w:rsidR="00A70D29" w:rsidRPr="006E213E" w:rsidRDefault="00A70D29" w:rsidP="00A70D29">
      <w:pPr>
        <w:jc w:val="center"/>
        <w:rPr>
          <w:rFonts w:cstheme="minorHAnsi"/>
          <w:b/>
          <w:bCs/>
          <w:color w:val="FF0000"/>
          <w:sz w:val="24"/>
          <w:szCs w:val="24"/>
        </w:rPr>
      </w:pPr>
      <w:r w:rsidRPr="006E213E">
        <w:rPr>
          <w:rFonts w:cstheme="minorHAnsi"/>
          <w:b/>
          <w:bCs/>
          <w:color w:val="FF0000"/>
          <w:sz w:val="24"/>
          <w:szCs w:val="24"/>
        </w:rPr>
        <w:t>BÖLÜM 3 – KİŞİSEL VERİLERİN İŞLENMESİNE İLİŞKİN HUSUSLAR</w:t>
      </w:r>
    </w:p>
    <w:p w14:paraId="3108E651" w14:textId="3BD228F5" w:rsidR="00A70D29" w:rsidRPr="008909F2" w:rsidRDefault="00A70D29" w:rsidP="00A70D29">
      <w:pPr>
        <w:rPr>
          <w:rFonts w:cstheme="minorHAnsi"/>
          <w:b/>
          <w:bCs/>
          <w:sz w:val="24"/>
          <w:szCs w:val="24"/>
        </w:rPr>
      </w:pPr>
      <w:r w:rsidRPr="008909F2">
        <w:rPr>
          <w:rFonts w:cstheme="minorHAnsi"/>
          <w:b/>
          <w:bCs/>
          <w:color w:val="000000" w:themeColor="text1"/>
          <w:sz w:val="24"/>
          <w:szCs w:val="24"/>
        </w:rPr>
        <w:t xml:space="preserve">     3.1 </w:t>
      </w:r>
      <w:r w:rsidRPr="008909F2">
        <w:rPr>
          <w:rFonts w:cstheme="minorHAnsi"/>
          <w:b/>
          <w:bCs/>
          <w:sz w:val="24"/>
          <w:szCs w:val="24"/>
        </w:rPr>
        <w:t>Kişisel Verilerin Mevzuatta Öngörülen İlkelere Uygun Olarak İşlenmesi</w:t>
      </w:r>
    </w:p>
    <w:p w14:paraId="6EE0047A" w14:textId="42E08EC6" w:rsidR="00A70D29" w:rsidRPr="008909F2" w:rsidRDefault="00A70D29" w:rsidP="00A70D29">
      <w:pPr>
        <w:rPr>
          <w:rFonts w:cstheme="minorHAnsi"/>
          <w:b/>
          <w:bCs/>
          <w:sz w:val="24"/>
          <w:szCs w:val="24"/>
        </w:rPr>
      </w:pPr>
      <w:r w:rsidRPr="008909F2">
        <w:rPr>
          <w:rFonts w:cstheme="minorHAnsi"/>
          <w:b/>
          <w:bCs/>
          <w:sz w:val="24"/>
          <w:szCs w:val="24"/>
        </w:rPr>
        <w:t xml:space="preserve">     3.1.1 Hukuka ve Dürüstlük Kuralına Uygun İşleme</w:t>
      </w:r>
    </w:p>
    <w:p w14:paraId="2DB86931" w14:textId="190914A0" w:rsidR="00A70D29" w:rsidRPr="008909F2" w:rsidRDefault="00A70D29" w:rsidP="00A70D29">
      <w:pPr>
        <w:rPr>
          <w:rFonts w:cstheme="minorHAnsi"/>
          <w:sz w:val="24"/>
          <w:szCs w:val="24"/>
        </w:rPr>
      </w:pPr>
      <w:r w:rsidRPr="008909F2">
        <w:rPr>
          <w:rFonts w:cstheme="minorHAnsi"/>
          <w:b/>
          <w:bCs/>
          <w:sz w:val="24"/>
          <w:szCs w:val="24"/>
        </w:rPr>
        <w:t xml:space="preserve">     </w:t>
      </w:r>
      <w:r w:rsidR="00D5512D">
        <w:rPr>
          <w:rFonts w:cstheme="minorHAnsi"/>
          <w:sz w:val="24"/>
          <w:szCs w:val="24"/>
        </w:rPr>
        <w:t>CMT Müh</w:t>
      </w:r>
      <w:proofErr w:type="gramStart"/>
      <w:r w:rsidR="00D5512D">
        <w:rPr>
          <w:rFonts w:cstheme="minorHAnsi"/>
          <w:sz w:val="24"/>
          <w:szCs w:val="24"/>
        </w:rPr>
        <w:t>.</w:t>
      </w:r>
      <w:r w:rsidRPr="008909F2">
        <w:rPr>
          <w:rFonts w:cstheme="minorHAnsi"/>
          <w:sz w:val="24"/>
          <w:szCs w:val="24"/>
        </w:rPr>
        <w:t>,</w:t>
      </w:r>
      <w:proofErr w:type="gramEnd"/>
      <w:r w:rsidRPr="008909F2">
        <w:rPr>
          <w:rFonts w:cstheme="minorHAnsi"/>
          <w:sz w:val="24"/>
          <w:szCs w:val="24"/>
        </w:rPr>
        <w:t xml:space="preserve"> kişisel verilerin işlenmesinde hukuksal düzenlemelerle getirilen ilkeler ile genel güven ve dürüstlük kuralına uygun hareket etmektedir. Bu çerçevede, kişisel veriler Şirketimizin iş faaliyetlerinin gerektirdiği ölçüde ve bunlarla sınırlı olarak işlenmektedir.</w:t>
      </w:r>
    </w:p>
    <w:p w14:paraId="6E69512D" w14:textId="098EB5C9" w:rsidR="00C72967" w:rsidRPr="008909F2" w:rsidRDefault="00C72967" w:rsidP="00C72967">
      <w:pPr>
        <w:autoSpaceDE w:val="0"/>
        <w:autoSpaceDN w:val="0"/>
        <w:adjustRightInd w:val="0"/>
        <w:spacing w:after="0" w:line="240" w:lineRule="auto"/>
        <w:rPr>
          <w:rFonts w:cstheme="minorHAnsi"/>
          <w:b/>
          <w:bCs/>
          <w:sz w:val="24"/>
          <w:szCs w:val="24"/>
        </w:rPr>
      </w:pPr>
      <w:r w:rsidRPr="008909F2">
        <w:rPr>
          <w:rFonts w:cstheme="minorHAnsi"/>
          <w:b/>
          <w:bCs/>
          <w:sz w:val="24"/>
          <w:szCs w:val="24"/>
        </w:rPr>
        <w:t xml:space="preserve">     3.1.2. Kişisel Verilerin Doğru ve Gerektiğinde Güncel Olmasını Sağlama </w:t>
      </w:r>
    </w:p>
    <w:p w14:paraId="43E4662B" w14:textId="77777777" w:rsidR="00C72967" w:rsidRPr="008909F2" w:rsidRDefault="00C72967" w:rsidP="00C72967">
      <w:pPr>
        <w:autoSpaceDE w:val="0"/>
        <w:autoSpaceDN w:val="0"/>
        <w:adjustRightInd w:val="0"/>
        <w:spacing w:after="0" w:line="240" w:lineRule="auto"/>
        <w:rPr>
          <w:rFonts w:cstheme="minorHAnsi"/>
          <w:sz w:val="24"/>
          <w:szCs w:val="24"/>
        </w:rPr>
      </w:pPr>
    </w:p>
    <w:p w14:paraId="7EB3923F" w14:textId="330BFB78" w:rsidR="00C72967" w:rsidRPr="008909F2" w:rsidRDefault="00C72967" w:rsidP="00C72967">
      <w:pPr>
        <w:autoSpaceDE w:val="0"/>
        <w:autoSpaceDN w:val="0"/>
        <w:adjustRightInd w:val="0"/>
        <w:spacing w:after="0" w:line="240" w:lineRule="auto"/>
        <w:rPr>
          <w:rFonts w:cstheme="minorHAnsi"/>
          <w:sz w:val="24"/>
          <w:szCs w:val="24"/>
        </w:rPr>
      </w:pPr>
      <w:r w:rsidRPr="008909F2">
        <w:rPr>
          <w:rFonts w:cstheme="minorHAnsi"/>
          <w:sz w:val="24"/>
          <w:szCs w:val="24"/>
        </w:rPr>
        <w:t xml:space="preserve">     </w:t>
      </w:r>
      <w:r w:rsidR="00D5512D">
        <w:rPr>
          <w:rFonts w:cstheme="minorHAnsi"/>
          <w:sz w:val="24"/>
          <w:szCs w:val="24"/>
        </w:rPr>
        <w:t>CMT Müh</w:t>
      </w:r>
      <w:proofErr w:type="gramStart"/>
      <w:r w:rsidR="00D5512D">
        <w:rPr>
          <w:rFonts w:cstheme="minorHAnsi"/>
          <w:sz w:val="24"/>
          <w:szCs w:val="24"/>
        </w:rPr>
        <w:t>.</w:t>
      </w:r>
      <w:r w:rsidRPr="008909F2">
        <w:rPr>
          <w:rFonts w:cstheme="minorHAnsi"/>
          <w:sz w:val="24"/>
          <w:szCs w:val="24"/>
        </w:rPr>
        <w:t>,</w:t>
      </w:r>
      <w:proofErr w:type="gramEnd"/>
      <w:r w:rsidRPr="008909F2">
        <w:rPr>
          <w:rFonts w:cstheme="minorHAnsi"/>
          <w:sz w:val="24"/>
          <w:szCs w:val="24"/>
        </w:rPr>
        <w:t xml:space="preserve"> kişisel verilerin işlendiği süre boyunca doğru ve güncel olması için gerekli önlemleri almakta ve belirli sürelerle kişisel verilerin doğruluğunun ve güncelliğinin sağlanmasına ilişkin gerekli mekanizmaları kurmaktadır.</w:t>
      </w:r>
    </w:p>
    <w:p w14:paraId="595C13DF" w14:textId="2047D498" w:rsidR="00C72967" w:rsidRPr="008909F2" w:rsidRDefault="00C72967" w:rsidP="00C72967">
      <w:pPr>
        <w:autoSpaceDE w:val="0"/>
        <w:autoSpaceDN w:val="0"/>
        <w:adjustRightInd w:val="0"/>
        <w:spacing w:after="0" w:line="240" w:lineRule="auto"/>
        <w:rPr>
          <w:rFonts w:cstheme="minorHAnsi"/>
          <w:sz w:val="24"/>
          <w:szCs w:val="24"/>
        </w:rPr>
      </w:pPr>
      <w:r w:rsidRPr="008909F2">
        <w:rPr>
          <w:rFonts w:cstheme="minorHAnsi"/>
          <w:sz w:val="24"/>
          <w:szCs w:val="24"/>
        </w:rPr>
        <w:t xml:space="preserve"> </w:t>
      </w:r>
    </w:p>
    <w:p w14:paraId="3C733AD6" w14:textId="2080D597" w:rsidR="00C72967" w:rsidRPr="008909F2" w:rsidRDefault="00C72967" w:rsidP="00C72967">
      <w:pPr>
        <w:autoSpaceDE w:val="0"/>
        <w:autoSpaceDN w:val="0"/>
        <w:adjustRightInd w:val="0"/>
        <w:spacing w:after="0" w:line="240" w:lineRule="auto"/>
        <w:rPr>
          <w:rFonts w:cstheme="minorHAnsi"/>
          <w:b/>
          <w:bCs/>
          <w:sz w:val="24"/>
          <w:szCs w:val="24"/>
        </w:rPr>
      </w:pPr>
      <w:r w:rsidRPr="008909F2">
        <w:rPr>
          <w:rFonts w:cstheme="minorHAnsi"/>
          <w:b/>
          <w:bCs/>
          <w:sz w:val="24"/>
          <w:szCs w:val="24"/>
        </w:rPr>
        <w:t xml:space="preserve">     3.1.3. Belirli, Açık ve Meşru Amaçlarla İşleme </w:t>
      </w:r>
    </w:p>
    <w:p w14:paraId="2D5D0A30" w14:textId="77777777" w:rsidR="00C72967" w:rsidRPr="008909F2" w:rsidRDefault="00C72967" w:rsidP="00C72967">
      <w:pPr>
        <w:autoSpaceDE w:val="0"/>
        <w:autoSpaceDN w:val="0"/>
        <w:adjustRightInd w:val="0"/>
        <w:spacing w:after="0" w:line="240" w:lineRule="auto"/>
        <w:rPr>
          <w:rFonts w:cstheme="minorHAnsi"/>
          <w:sz w:val="24"/>
          <w:szCs w:val="24"/>
        </w:rPr>
      </w:pPr>
    </w:p>
    <w:p w14:paraId="2BA50201" w14:textId="394457E7" w:rsidR="00C72967" w:rsidRPr="008909F2" w:rsidRDefault="00C72967" w:rsidP="00C72967">
      <w:pPr>
        <w:autoSpaceDE w:val="0"/>
        <w:autoSpaceDN w:val="0"/>
        <w:adjustRightInd w:val="0"/>
        <w:spacing w:after="0" w:line="240" w:lineRule="auto"/>
        <w:rPr>
          <w:rFonts w:cstheme="minorHAnsi"/>
          <w:sz w:val="24"/>
          <w:szCs w:val="24"/>
        </w:rPr>
      </w:pPr>
      <w:r w:rsidRPr="008909F2">
        <w:rPr>
          <w:rFonts w:cstheme="minorHAnsi"/>
          <w:sz w:val="24"/>
          <w:szCs w:val="24"/>
        </w:rPr>
        <w:t xml:space="preserve">     </w:t>
      </w:r>
      <w:r w:rsidR="00D5512D">
        <w:rPr>
          <w:rFonts w:cstheme="minorHAnsi"/>
          <w:sz w:val="24"/>
          <w:szCs w:val="24"/>
        </w:rPr>
        <w:t>CMT Müh</w:t>
      </w:r>
      <w:proofErr w:type="gramStart"/>
      <w:r w:rsidR="00D5512D">
        <w:rPr>
          <w:rFonts w:cstheme="minorHAnsi"/>
          <w:sz w:val="24"/>
          <w:szCs w:val="24"/>
        </w:rPr>
        <w:t>.</w:t>
      </w:r>
      <w:r w:rsidRPr="008909F2">
        <w:rPr>
          <w:rFonts w:cstheme="minorHAnsi"/>
          <w:sz w:val="24"/>
          <w:szCs w:val="24"/>
        </w:rPr>
        <w:t>,</w:t>
      </w:r>
      <w:proofErr w:type="gramEnd"/>
      <w:r w:rsidRPr="008909F2">
        <w:rPr>
          <w:rFonts w:cstheme="minorHAnsi"/>
          <w:sz w:val="24"/>
          <w:szCs w:val="24"/>
        </w:rPr>
        <w:t xml:space="preserve"> kişisel verilerin işlenme amaçlarını açıkça ortaya koymakta ve yine iş faaliyetleri doğrultusunda bu faaliyetlerle bağlantılı amaçlar kapsamında işlemektedir. </w:t>
      </w:r>
    </w:p>
    <w:p w14:paraId="2E175DFC" w14:textId="77777777" w:rsidR="00C72967" w:rsidRPr="008909F2" w:rsidRDefault="00C72967" w:rsidP="00C72967">
      <w:pPr>
        <w:autoSpaceDE w:val="0"/>
        <w:autoSpaceDN w:val="0"/>
        <w:adjustRightInd w:val="0"/>
        <w:spacing w:after="0" w:line="240" w:lineRule="auto"/>
        <w:rPr>
          <w:rFonts w:cstheme="minorHAnsi"/>
          <w:sz w:val="24"/>
          <w:szCs w:val="24"/>
        </w:rPr>
      </w:pPr>
    </w:p>
    <w:p w14:paraId="744AA72B" w14:textId="540A0C25" w:rsidR="00C72967" w:rsidRPr="008909F2" w:rsidRDefault="00C72967" w:rsidP="00C72967">
      <w:pPr>
        <w:autoSpaceDE w:val="0"/>
        <w:autoSpaceDN w:val="0"/>
        <w:adjustRightInd w:val="0"/>
        <w:spacing w:after="0" w:line="240" w:lineRule="auto"/>
        <w:rPr>
          <w:rFonts w:cstheme="minorHAnsi"/>
          <w:sz w:val="24"/>
          <w:szCs w:val="24"/>
        </w:rPr>
      </w:pPr>
      <w:r w:rsidRPr="008909F2">
        <w:rPr>
          <w:rFonts w:cstheme="minorHAnsi"/>
          <w:b/>
          <w:bCs/>
          <w:sz w:val="24"/>
          <w:szCs w:val="24"/>
        </w:rPr>
        <w:t xml:space="preserve">     3.1.4. İşlendikleri Amaçla Bağlantılı, Sınırlı ve Ölçülü Olma </w:t>
      </w:r>
    </w:p>
    <w:p w14:paraId="6EFC0F69" w14:textId="5C2060B2" w:rsidR="00C72967" w:rsidRPr="008909F2" w:rsidRDefault="00C72967" w:rsidP="00C72967">
      <w:pPr>
        <w:autoSpaceDE w:val="0"/>
        <w:autoSpaceDN w:val="0"/>
        <w:adjustRightInd w:val="0"/>
        <w:spacing w:after="0" w:line="240" w:lineRule="auto"/>
        <w:rPr>
          <w:rFonts w:cstheme="minorHAnsi"/>
          <w:sz w:val="24"/>
          <w:szCs w:val="24"/>
        </w:rPr>
      </w:pPr>
      <w:r w:rsidRPr="008909F2">
        <w:rPr>
          <w:rFonts w:cstheme="minorHAnsi"/>
          <w:sz w:val="24"/>
          <w:szCs w:val="24"/>
        </w:rPr>
        <w:t xml:space="preserve">     </w:t>
      </w:r>
      <w:r w:rsidR="00D5512D">
        <w:rPr>
          <w:rFonts w:cstheme="minorHAnsi"/>
          <w:sz w:val="24"/>
          <w:szCs w:val="24"/>
        </w:rPr>
        <w:t>CMT Müh</w:t>
      </w:r>
      <w:proofErr w:type="gramStart"/>
      <w:r w:rsidR="00D5512D">
        <w:rPr>
          <w:rFonts w:cstheme="minorHAnsi"/>
          <w:sz w:val="24"/>
          <w:szCs w:val="24"/>
        </w:rPr>
        <w:t>.</w:t>
      </w:r>
      <w:r w:rsidRPr="008909F2">
        <w:rPr>
          <w:rFonts w:cstheme="minorHAnsi"/>
          <w:sz w:val="24"/>
          <w:szCs w:val="24"/>
        </w:rPr>
        <w:t>,</w:t>
      </w:r>
      <w:proofErr w:type="gramEnd"/>
      <w:r w:rsidRPr="008909F2">
        <w:rPr>
          <w:rFonts w:cstheme="minorHAnsi"/>
          <w:sz w:val="24"/>
          <w:szCs w:val="24"/>
        </w:rPr>
        <w:t xml:space="preserve"> kişisel verileri yalnızca iş faaliyetlerinin gerektirdiği nitelikte ve ölçüde toplamakta olup belirlenen amaçlarla sınırlı olarak işlemektedir. </w:t>
      </w:r>
    </w:p>
    <w:p w14:paraId="482B8655" w14:textId="77777777" w:rsidR="00B21FE7" w:rsidRPr="008909F2" w:rsidRDefault="00B21FE7" w:rsidP="00C72967">
      <w:pPr>
        <w:autoSpaceDE w:val="0"/>
        <w:autoSpaceDN w:val="0"/>
        <w:adjustRightInd w:val="0"/>
        <w:spacing w:after="0" w:line="240" w:lineRule="auto"/>
        <w:rPr>
          <w:rFonts w:cstheme="minorHAnsi"/>
          <w:sz w:val="24"/>
          <w:szCs w:val="24"/>
        </w:rPr>
      </w:pPr>
    </w:p>
    <w:p w14:paraId="56E81379" w14:textId="1A14C401" w:rsidR="00C72967" w:rsidRPr="008909F2" w:rsidRDefault="00B21FE7" w:rsidP="00C72967">
      <w:pPr>
        <w:autoSpaceDE w:val="0"/>
        <w:autoSpaceDN w:val="0"/>
        <w:adjustRightInd w:val="0"/>
        <w:spacing w:after="0" w:line="240" w:lineRule="auto"/>
        <w:rPr>
          <w:rFonts w:cstheme="minorHAnsi"/>
          <w:sz w:val="24"/>
          <w:szCs w:val="24"/>
        </w:rPr>
      </w:pPr>
      <w:r w:rsidRPr="008909F2">
        <w:rPr>
          <w:rFonts w:cstheme="minorHAnsi"/>
          <w:b/>
          <w:bCs/>
          <w:sz w:val="24"/>
          <w:szCs w:val="24"/>
        </w:rPr>
        <w:t xml:space="preserve">     </w:t>
      </w:r>
      <w:r w:rsidR="00C72967" w:rsidRPr="008909F2">
        <w:rPr>
          <w:rFonts w:cstheme="minorHAnsi"/>
          <w:b/>
          <w:bCs/>
          <w:sz w:val="24"/>
          <w:szCs w:val="24"/>
        </w:rPr>
        <w:t xml:space="preserve">3.1.5. İlgili Mevzuatta Öngörülen veya İşlendikleri Amaç için Gerekli Olan Süre Kadar Muhafaza Etme </w:t>
      </w:r>
    </w:p>
    <w:p w14:paraId="65BE985B" w14:textId="77777777" w:rsidR="00B21FE7" w:rsidRPr="008909F2" w:rsidRDefault="00B21FE7" w:rsidP="00C72967">
      <w:pPr>
        <w:autoSpaceDE w:val="0"/>
        <w:autoSpaceDN w:val="0"/>
        <w:adjustRightInd w:val="0"/>
        <w:spacing w:after="0" w:line="240" w:lineRule="auto"/>
        <w:rPr>
          <w:rFonts w:cstheme="minorHAnsi"/>
          <w:sz w:val="24"/>
          <w:szCs w:val="24"/>
        </w:rPr>
      </w:pPr>
    </w:p>
    <w:p w14:paraId="203FEB31" w14:textId="375CBE7A" w:rsidR="00C72967" w:rsidRPr="008909F2" w:rsidRDefault="00B21FE7" w:rsidP="00C72967">
      <w:pPr>
        <w:autoSpaceDE w:val="0"/>
        <w:autoSpaceDN w:val="0"/>
        <w:adjustRightInd w:val="0"/>
        <w:spacing w:after="0" w:line="240" w:lineRule="auto"/>
        <w:rPr>
          <w:rFonts w:cstheme="minorHAnsi"/>
          <w:sz w:val="24"/>
          <w:szCs w:val="24"/>
        </w:rPr>
      </w:pPr>
      <w:r w:rsidRPr="008909F2">
        <w:rPr>
          <w:rFonts w:cstheme="minorHAnsi"/>
          <w:sz w:val="24"/>
          <w:szCs w:val="24"/>
        </w:rPr>
        <w:t xml:space="preserve">     </w:t>
      </w:r>
      <w:r w:rsidR="00D5512D">
        <w:rPr>
          <w:rFonts w:cstheme="minorHAnsi"/>
          <w:sz w:val="24"/>
          <w:szCs w:val="24"/>
        </w:rPr>
        <w:t>CMT Müh</w:t>
      </w:r>
      <w:proofErr w:type="gramStart"/>
      <w:r w:rsidR="00D5512D">
        <w:rPr>
          <w:rFonts w:cstheme="minorHAnsi"/>
          <w:sz w:val="24"/>
          <w:szCs w:val="24"/>
        </w:rPr>
        <w:t>.</w:t>
      </w:r>
      <w:r w:rsidR="00C72967" w:rsidRPr="008909F2">
        <w:rPr>
          <w:rFonts w:cstheme="minorHAnsi"/>
          <w:sz w:val="24"/>
          <w:szCs w:val="24"/>
        </w:rPr>
        <w:t>,</w:t>
      </w:r>
      <w:proofErr w:type="gramEnd"/>
      <w:r w:rsidR="00C72967" w:rsidRPr="008909F2">
        <w:rPr>
          <w:rFonts w:cstheme="minorHAnsi"/>
          <w:sz w:val="24"/>
          <w:szCs w:val="24"/>
        </w:rPr>
        <w:t xml:space="preserve"> kişisel verileri işlendikleri amaç için gerekli olan süre ve ilgili faaliyetin tabi olduğu yasal mevzuatta öngörülen minimum süre kadar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 </w:t>
      </w:r>
    </w:p>
    <w:p w14:paraId="60AE8CD2" w14:textId="77777777" w:rsidR="00EB6856" w:rsidRPr="008909F2" w:rsidRDefault="00EB6856" w:rsidP="00C72967">
      <w:pPr>
        <w:autoSpaceDE w:val="0"/>
        <w:autoSpaceDN w:val="0"/>
        <w:adjustRightInd w:val="0"/>
        <w:spacing w:after="0" w:line="240" w:lineRule="auto"/>
        <w:rPr>
          <w:rFonts w:cstheme="minorHAnsi"/>
          <w:sz w:val="24"/>
          <w:szCs w:val="24"/>
        </w:rPr>
      </w:pPr>
    </w:p>
    <w:p w14:paraId="4F2E6F4C" w14:textId="6E3CEB89" w:rsidR="00C72967" w:rsidRPr="008909F2" w:rsidRDefault="00BA3264" w:rsidP="00C72967">
      <w:pPr>
        <w:autoSpaceDE w:val="0"/>
        <w:autoSpaceDN w:val="0"/>
        <w:adjustRightInd w:val="0"/>
        <w:spacing w:after="0" w:line="240" w:lineRule="auto"/>
        <w:rPr>
          <w:rFonts w:cstheme="minorHAnsi"/>
          <w:b/>
          <w:bCs/>
          <w:sz w:val="24"/>
          <w:szCs w:val="24"/>
        </w:rPr>
      </w:pPr>
      <w:r w:rsidRPr="008909F2">
        <w:rPr>
          <w:rFonts w:cstheme="minorHAnsi"/>
          <w:b/>
          <w:bCs/>
          <w:sz w:val="24"/>
          <w:szCs w:val="24"/>
        </w:rPr>
        <w:t xml:space="preserve">     </w:t>
      </w:r>
      <w:r w:rsidR="00C72967" w:rsidRPr="008909F2">
        <w:rPr>
          <w:rFonts w:cstheme="minorHAnsi"/>
          <w:b/>
          <w:bCs/>
          <w:sz w:val="24"/>
          <w:szCs w:val="24"/>
        </w:rPr>
        <w:t xml:space="preserve">3.2. Kişisel Verilerin İşlenme Şartları </w:t>
      </w:r>
    </w:p>
    <w:p w14:paraId="3224CF39" w14:textId="77777777" w:rsidR="00BA3264" w:rsidRPr="008909F2" w:rsidRDefault="00BA3264" w:rsidP="00C72967">
      <w:pPr>
        <w:autoSpaceDE w:val="0"/>
        <w:autoSpaceDN w:val="0"/>
        <w:adjustRightInd w:val="0"/>
        <w:spacing w:after="0" w:line="240" w:lineRule="auto"/>
        <w:rPr>
          <w:rFonts w:cstheme="minorHAnsi"/>
          <w:sz w:val="24"/>
          <w:szCs w:val="24"/>
        </w:rPr>
      </w:pPr>
    </w:p>
    <w:p w14:paraId="43708ECD" w14:textId="63464248" w:rsidR="00C72967" w:rsidRPr="008909F2" w:rsidRDefault="00714079" w:rsidP="00C72967">
      <w:pPr>
        <w:autoSpaceDE w:val="0"/>
        <w:autoSpaceDN w:val="0"/>
        <w:adjustRightInd w:val="0"/>
        <w:spacing w:after="0" w:line="240" w:lineRule="auto"/>
        <w:rPr>
          <w:rFonts w:cstheme="minorHAnsi"/>
          <w:sz w:val="24"/>
          <w:szCs w:val="24"/>
        </w:rPr>
      </w:pPr>
      <w:r w:rsidRPr="008909F2">
        <w:rPr>
          <w:rFonts w:cstheme="minorHAnsi"/>
          <w:sz w:val="24"/>
          <w:szCs w:val="24"/>
        </w:rPr>
        <w:t xml:space="preserve">     </w:t>
      </w:r>
      <w:r w:rsidR="00C72967" w:rsidRPr="008909F2">
        <w:rPr>
          <w:rFonts w:cstheme="minorHAnsi"/>
          <w:sz w:val="24"/>
          <w:szCs w:val="24"/>
        </w:rPr>
        <w:t xml:space="preserve">Kişisel veri sahibinin açık rıza vermesi haricinde kişisel veri işleme faaliyetinin dayanağı aşağıda belirtilen şartlardan yalnızca biri olabileceği gibi birden fazla şart da aynı kişisel veri işleme faaliyetinin dayanağı olabilmektedir. İşlenen verilerin özel nitelikli kişisel veri olması halinde, işbu </w:t>
      </w:r>
      <w:proofErr w:type="spellStart"/>
      <w:r w:rsidR="00C72967" w:rsidRPr="008909F2">
        <w:rPr>
          <w:rFonts w:cstheme="minorHAnsi"/>
          <w:sz w:val="24"/>
          <w:szCs w:val="24"/>
        </w:rPr>
        <w:t>Politika’nın</w:t>
      </w:r>
      <w:proofErr w:type="spellEnd"/>
      <w:r w:rsidR="00C72967" w:rsidRPr="008909F2">
        <w:rPr>
          <w:rFonts w:cstheme="minorHAnsi"/>
          <w:sz w:val="24"/>
          <w:szCs w:val="24"/>
        </w:rPr>
        <w:t xml:space="preserve"> </w:t>
      </w:r>
      <w:proofErr w:type="gramStart"/>
      <w:r w:rsidR="00C72967" w:rsidRPr="008909F2">
        <w:rPr>
          <w:rFonts w:cstheme="minorHAnsi"/>
          <w:sz w:val="24"/>
          <w:szCs w:val="24"/>
        </w:rPr>
        <w:t>3.3</w:t>
      </w:r>
      <w:proofErr w:type="gramEnd"/>
      <w:r w:rsidR="00C72967" w:rsidRPr="008909F2">
        <w:rPr>
          <w:rFonts w:cstheme="minorHAnsi"/>
          <w:sz w:val="24"/>
          <w:szCs w:val="24"/>
        </w:rPr>
        <w:t xml:space="preserve"> başlığı (“</w:t>
      </w:r>
      <w:r w:rsidR="00C72967" w:rsidRPr="008909F2">
        <w:rPr>
          <w:rFonts w:cstheme="minorHAnsi"/>
          <w:i/>
          <w:iCs/>
          <w:sz w:val="24"/>
          <w:szCs w:val="24"/>
        </w:rPr>
        <w:t>Özel Nitelikli Kişisel Verilerin İşlenmesi</w:t>
      </w:r>
      <w:r w:rsidR="00C72967" w:rsidRPr="008909F2">
        <w:rPr>
          <w:rFonts w:cstheme="minorHAnsi"/>
          <w:sz w:val="24"/>
          <w:szCs w:val="24"/>
        </w:rPr>
        <w:t xml:space="preserve">”) içerisinde yer alan şartlar uygulanacaktır. </w:t>
      </w:r>
    </w:p>
    <w:p w14:paraId="16EF5BC8" w14:textId="77777777" w:rsidR="00BA3264" w:rsidRPr="008909F2" w:rsidRDefault="00BA3264" w:rsidP="00C72967">
      <w:pPr>
        <w:autoSpaceDE w:val="0"/>
        <w:autoSpaceDN w:val="0"/>
        <w:adjustRightInd w:val="0"/>
        <w:spacing w:after="0" w:line="240" w:lineRule="auto"/>
        <w:rPr>
          <w:rFonts w:cstheme="minorHAnsi"/>
          <w:sz w:val="24"/>
          <w:szCs w:val="24"/>
        </w:rPr>
      </w:pPr>
    </w:p>
    <w:p w14:paraId="5023204B" w14:textId="2359F405" w:rsidR="00C72967" w:rsidRPr="008909F2" w:rsidRDefault="00714079" w:rsidP="00C72967">
      <w:pPr>
        <w:autoSpaceDE w:val="0"/>
        <w:autoSpaceDN w:val="0"/>
        <w:adjustRightInd w:val="0"/>
        <w:spacing w:after="0" w:line="240" w:lineRule="auto"/>
        <w:rPr>
          <w:rFonts w:cstheme="minorHAnsi"/>
          <w:b/>
          <w:bCs/>
          <w:sz w:val="24"/>
          <w:szCs w:val="24"/>
        </w:rPr>
      </w:pPr>
      <w:r w:rsidRPr="008909F2">
        <w:rPr>
          <w:rFonts w:cstheme="minorHAnsi"/>
          <w:b/>
          <w:bCs/>
          <w:sz w:val="24"/>
          <w:szCs w:val="24"/>
        </w:rPr>
        <w:t xml:space="preserve">     </w:t>
      </w:r>
      <w:proofErr w:type="gramStart"/>
      <w:r w:rsidR="00C72967" w:rsidRPr="008909F2">
        <w:rPr>
          <w:rFonts w:cstheme="minorHAnsi"/>
          <w:b/>
          <w:bCs/>
          <w:sz w:val="24"/>
          <w:szCs w:val="24"/>
        </w:rPr>
        <w:t>i</w:t>
      </w:r>
      <w:proofErr w:type="gramEnd"/>
      <w:r w:rsidR="00C72967" w:rsidRPr="008909F2">
        <w:rPr>
          <w:rFonts w:cstheme="minorHAnsi"/>
          <w:b/>
          <w:bCs/>
          <w:sz w:val="24"/>
          <w:szCs w:val="24"/>
        </w:rPr>
        <w:t xml:space="preserve">. Kişisel Veri Sahibinin Açık Rızasının Bulunması </w:t>
      </w:r>
    </w:p>
    <w:p w14:paraId="4CF328FA" w14:textId="77777777" w:rsidR="00AB0751" w:rsidRPr="008909F2" w:rsidRDefault="00AB0751" w:rsidP="00C72967">
      <w:pPr>
        <w:autoSpaceDE w:val="0"/>
        <w:autoSpaceDN w:val="0"/>
        <w:adjustRightInd w:val="0"/>
        <w:spacing w:after="0" w:line="240" w:lineRule="auto"/>
        <w:rPr>
          <w:rFonts w:cstheme="minorHAnsi"/>
          <w:sz w:val="24"/>
          <w:szCs w:val="24"/>
        </w:rPr>
      </w:pPr>
    </w:p>
    <w:p w14:paraId="6E9AC492" w14:textId="20C3E13A" w:rsidR="00C72967" w:rsidRPr="008909F2" w:rsidRDefault="00714079" w:rsidP="00C72967">
      <w:pPr>
        <w:autoSpaceDE w:val="0"/>
        <w:autoSpaceDN w:val="0"/>
        <w:adjustRightInd w:val="0"/>
        <w:spacing w:after="0" w:line="240" w:lineRule="auto"/>
        <w:rPr>
          <w:rFonts w:cstheme="minorHAnsi"/>
          <w:sz w:val="24"/>
          <w:szCs w:val="24"/>
        </w:rPr>
      </w:pPr>
      <w:r w:rsidRPr="008909F2">
        <w:rPr>
          <w:rFonts w:cstheme="minorHAnsi"/>
          <w:sz w:val="24"/>
          <w:szCs w:val="24"/>
        </w:rPr>
        <w:t xml:space="preserve">     </w:t>
      </w:r>
      <w:r w:rsidR="00C72967" w:rsidRPr="008909F2">
        <w:rPr>
          <w:rFonts w:cstheme="minorHAnsi"/>
          <w:sz w:val="24"/>
          <w:szCs w:val="24"/>
        </w:rPr>
        <w:t xml:space="preserve">Kişisel verilerin işlenme şartlarından biri veri sahibinin açık rızasıdır. Kişisel veri sahibinin açık rızası belirli bir konuya ilişkin, bilgilendirilmeye dayalı olarak ve özgür iradeyle açıklanmalıdır. </w:t>
      </w:r>
    </w:p>
    <w:p w14:paraId="15A43ED9" w14:textId="77777777" w:rsidR="00AB0751" w:rsidRPr="008909F2" w:rsidRDefault="00AB0751" w:rsidP="00C72967">
      <w:pPr>
        <w:autoSpaceDE w:val="0"/>
        <w:autoSpaceDN w:val="0"/>
        <w:adjustRightInd w:val="0"/>
        <w:spacing w:after="0" w:line="240" w:lineRule="auto"/>
        <w:rPr>
          <w:rFonts w:cstheme="minorHAnsi"/>
          <w:sz w:val="24"/>
          <w:szCs w:val="24"/>
        </w:rPr>
      </w:pPr>
    </w:p>
    <w:p w14:paraId="42740163" w14:textId="1191BB79" w:rsidR="00C72967" w:rsidRPr="008909F2" w:rsidRDefault="00714079" w:rsidP="00C72967">
      <w:pPr>
        <w:autoSpaceDE w:val="0"/>
        <w:autoSpaceDN w:val="0"/>
        <w:adjustRightInd w:val="0"/>
        <w:spacing w:after="0" w:line="240" w:lineRule="auto"/>
        <w:rPr>
          <w:rFonts w:cstheme="minorHAnsi"/>
          <w:sz w:val="24"/>
          <w:szCs w:val="24"/>
        </w:rPr>
      </w:pPr>
      <w:r w:rsidRPr="008909F2">
        <w:rPr>
          <w:rFonts w:cstheme="minorHAnsi"/>
          <w:sz w:val="24"/>
          <w:szCs w:val="24"/>
        </w:rPr>
        <w:t xml:space="preserve">     </w:t>
      </w:r>
      <w:r w:rsidR="00C72967" w:rsidRPr="008909F2">
        <w:rPr>
          <w:rFonts w:cstheme="minorHAnsi"/>
          <w:sz w:val="24"/>
          <w:szCs w:val="24"/>
        </w:rPr>
        <w:t xml:space="preserve">Aşağıda yer alan kişisel veri işleme şartlarının varlığı durumunda veri sahibinin açık rızasına gerek kalmaksızın kişisel veriler işlenebilecektir. </w:t>
      </w:r>
    </w:p>
    <w:p w14:paraId="208F7B7D" w14:textId="77777777" w:rsidR="00BA3264" w:rsidRPr="008909F2" w:rsidRDefault="00BA3264" w:rsidP="00C72967">
      <w:pPr>
        <w:autoSpaceDE w:val="0"/>
        <w:autoSpaceDN w:val="0"/>
        <w:adjustRightInd w:val="0"/>
        <w:spacing w:after="0" w:line="240" w:lineRule="auto"/>
        <w:rPr>
          <w:rFonts w:cstheme="minorHAnsi"/>
          <w:sz w:val="24"/>
          <w:szCs w:val="24"/>
        </w:rPr>
      </w:pPr>
    </w:p>
    <w:p w14:paraId="7765FF9D" w14:textId="0749F1AC" w:rsidR="00C72967" w:rsidRPr="008909F2" w:rsidRDefault="00714079" w:rsidP="00C72967">
      <w:pPr>
        <w:autoSpaceDE w:val="0"/>
        <w:autoSpaceDN w:val="0"/>
        <w:adjustRightInd w:val="0"/>
        <w:spacing w:after="0" w:line="240" w:lineRule="auto"/>
        <w:rPr>
          <w:rFonts w:cstheme="minorHAnsi"/>
          <w:b/>
          <w:bCs/>
          <w:sz w:val="24"/>
          <w:szCs w:val="24"/>
        </w:rPr>
      </w:pPr>
      <w:r w:rsidRPr="008909F2">
        <w:rPr>
          <w:rFonts w:cstheme="minorHAnsi"/>
          <w:b/>
          <w:bCs/>
          <w:sz w:val="24"/>
          <w:szCs w:val="24"/>
        </w:rPr>
        <w:t xml:space="preserve">     </w:t>
      </w:r>
      <w:r w:rsidR="00C72967" w:rsidRPr="008909F2">
        <w:rPr>
          <w:rFonts w:cstheme="minorHAnsi"/>
          <w:b/>
          <w:bCs/>
          <w:sz w:val="24"/>
          <w:szCs w:val="24"/>
        </w:rPr>
        <w:t xml:space="preserve">ii. Kanunlarda Açıkça Öngörülmesi </w:t>
      </w:r>
    </w:p>
    <w:p w14:paraId="6E70FF6A" w14:textId="77777777" w:rsidR="00BA3264" w:rsidRPr="008909F2" w:rsidRDefault="00BA3264" w:rsidP="00C72967">
      <w:pPr>
        <w:autoSpaceDE w:val="0"/>
        <w:autoSpaceDN w:val="0"/>
        <w:adjustRightInd w:val="0"/>
        <w:spacing w:after="0" w:line="240" w:lineRule="auto"/>
        <w:rPr>
          <w:rFonts w:cstheme="minorHAnsi"/>
          <w:sz w:val="24"/>
          <w:szCs w:val="24"/>
        </w:rPr>
      </w:pPr>
    </w:p>
    <w:p w14:paraId="1F0C2345" w14:textId="5C4A0408" w:rsidR="00C72967" w:rsidRPr="008909F2" w:rsidRDefault="00AB0751" w:rsidP="00C72967">
      <w:pPr>
        <w:autoSpaceDE w:val="0"/>
        <w:autoSpaceDN w:val="0"/>
        <w:adjustRightInd w:val="0"/>
        <w:spacing w:after="0" w:line="240" w:lineRule="auto"/>
        <w:rPr>
          <w:rFonts w:cstheme="minorHAnsi"/>
          <w:sz w:val="24"/>
          <w:szCs w:val="24"/>
        </w:rPr>
      </w:pPr>
      <w:r w:rsidRPr="008909F2">
        <w:rPr>
          <w:rFonts w:cstheme="minorHAnsi"/>
          <w:sz w:val="24"/>
          <w:szCs w:val="24"/>
        </w:rPr>
        <w:t xml:space="preserve">     </w:t>
      </w:r>
      <w:r w:rsidR="00C72967" w:rsidRPr="008909F2">
        <w:rPr>
          <w:rFonts w:cstheme="minorHAnsi"/>
          <w:sz w:val="24"/>
          <w:szCs w:val="24"/>
        </w:rPr>
        <w:t xml:space="preserve">Veri sahibinin kişisel verileri, kanunda açıkça öngörülmekte ise diğer bir ifade ile ilgili kanunda kişisel verilerin işlenmesine ilişkin açıkça bir hüküm olması halinde işbu veri işleme şartının varlığından söz edilebilecektir. </w:t>
      </w:r>
    </w:p>
    <w:p w14:paraId="671062AB" w14:textId="77777777" w:rsidR="00BA3264" w:rsidRPr="008909F2" w:rsidRDefault="00BA3264" w:rsidP="00C72967">
      <w:pPr>
        <w:autoSpaceDE w:val="0"/>
        <w:autoSpaceDN w:val="0"/>
        <w:adjustRightInd w:val="0"/>
        <w:spacing w:after="0" w:line="240" w:lineRule="auto"/>
        <w:rPr>
          <w:rFonts w:cstheme="minorHAnsi"/>
          <w:sz w:val="24"/>
          <w:szCs w:val="24"/>
        </w:rPr>
      </w:pPr>
    </w:p>
    <w:p w14:paraId="2FB1E403" w14:textId="4184A0AD" w:rsidR="00C72967" w:rsidRPr="008909F2" w:rsidRDefault="00AB0751" w:rsidP="00C72967">
      <w:pPr>
        <w:autoSpaceDE w:val="0"/>
        <w:autoSpaceDN w:val="0"/>
        <w:adjustRightInd w:val="0"/>
        <w:spacing w:after="0" w:line="240" w:lineRule="auto"/>
        <w:rPr>
          <w:rFonts w:cstheme="minorHAnsi"/>
          <w:b/>
          <w:bCs/>
          <w:sz w:val="24"/>
          <w:szCs w:val="24"/>
        </w:rPr>
      </w:pPr>
      <w:r w:rsidRPr="008909F2">
        <w:rPr>
          <w:rFonts w:cstheme="minorHAnsi"/>
          <w:b/>
          <w:bCs/>
          <w:sz w:val="24"/>
          <w:szCs w:val="24"/>
        </w:rPr>
        <w:t xml:space="preserve">     </w:t>
      </w:r>
      <w:r w:rsidR="00C72967" w:rsidRPr="008909F2">
        <w:rPr>
          <w:rFonts w:cstheme="minorHAnsi"/>
          <w:b/>
          <w:bCs/>
          <w:sz w:val="24"/>
          <w:szCs w:val="24"/>
        </w:rPr>
        <w:t xml:space="preserve">iii. Fiili </w:t>
      </w:r>
      <w:r w:rsidRPr="008909F2">
        <w:rPr>
          <w:rFonts w:cstheme="minorHAnsi"/>
          <w:b/>
          <w:bCs/>
          <w:sz w:val="24"/>
          <w:szCs w:val="24"/>
        </w:rPr>
        <w:t>İmkânsızlık</w:t>
      </w:r>
      <w:r w:rsidR="00C72967" w:rsidRPr="008909F2">
        <w:rPr>
          <w:rFonts w:cstheme="minorHAnsi"/>
          <w:b/>
          <w:bCs/>
          <w:sz w:val="24"/>
          <w:szCs w:val="24"/>
        </w:rPr>
        <w:t xml:space="preserve"> Sebebiyle İlgilinin Açık Rızasının Alınamaması </w:t>
      </w:r>
    </w:p>
    <w:p w14:paraId="555D7C3B" w14:textId="77777777" w:rsidR="00BA3264" w:rsidRPr="008909F2" w:rsidRDefault="00BA3264" w:rsidP="00C72967">
      <w:pPr>
        <w:autoSpaceDE w:val="0"/>
        <w:autoSpaceDN w:val="0"/>
        <w:adjustRightInd w:val="0"/>
        <w:spacing w:after="0" w:line="240" w:lineRule="auto"/>
        <w:rPr>
          <w:rFonts w:cstheme="minorHAnsi"/>
          <w:sz w:val="24"/>
          <w:szCs w:val="24"/>
        </w:rPr>
      </w:pPr>
    </w:p>
    <w:p w14:paraId="568507AD" w14:textId="167860BB" w:rsidR="00C72967" w:rsidRPr="008909F2" w:rsidRDefault="00AB0751" w:rsidP="00C72967">
      <w:pPr>
        <w:autoSpaceDE w:val="0"/>
        <w:autoSpaceDN w:val="0"/>
        <w:adjustRightInd w:val="0"/>
        <w:spacing w:after="0" w:line="240" w:lineRule="auto"/>
        <w:rPr>
          <w:rFonts w:cstheme="minorHAnsi"/>
          <w:color w:val="000000"/>
          <w:sz w:val="24"/>
          <w:szCs w:val="24"/>
        </w:rPr>
      </w:pPr>
      <w:r w:rsidRPr="008909F2">
        <w:rPr>
          <w:rFonts w:cstheme="minorHAnsi"/>
          <w:sz w:val="24"/>
          <w:szCs w:val="24"/>
        </w:rPr>
        <w:t xml:space="preserve">     </w:t>
      </w:r>
      <w:r w:rsidR="00C72967" w:rsidRPr="008909F2">
        <w:rPr>
          <w:rFonts w:cstheme="minorHAnsi"/>
          <w:sz w:val="24"/>
          <w:szCs w:val="24"/>
        </w:rPr>
        <w:t xml:space="preserve">Fiili </w:t>
      </w:r>
      <w:r w:rsidRPr="008909F2">
        <w:rPr>
          <w:rFonts w:cstheme="minorHAnsi"/>
          <w:sz w:val="24"/>
          <w:szCs w:val="24"/>
        </w:rPr>
        <w:t>imkânsızlık</w:t>
      </w:r>
      <w:r w:rsidR="00C72967" w:rsidRPr="008909F2">
        <w:rPr>
          <w:rFonts w:cstheme="minorHAnsi"/>
          <w:sz w:val="24"/>
          <w:szCs w:val="24"/>
        </w:rPr>
        <w:t xml:space="preserve">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 </w:t>
      </w:r>
    </w:p>
    <w:p w14:paraId="488467B7" w14:textId="7E73BC38" w:rsidR="00C72967" w:rsidRPr="008909F2" w:rsidRDefault="00C72967" w:rsidP="00C72967">
      <w:pPr>
        <w:autoSpaceDE w:val="0"/>
        <w:autoSpaceDN w:val="0"/>
        <w:adjustRightInd w:val="0"/>
        <w:spacing w:after="0" w:line="240" w:lineRule="auto"/>
        <w:rPr>
          <w:rFonts w:cstheme="minorHAnsi"/>
          <w:sz w:val="24"/>
          <w:szCs w:val="24"/>
        </w:rPr>
      </w:pPr>
    </w:p>
    <w:p w14:paraId="3908B9EA" w14:textId="77777777" w:rsidR="00BA3264" w:rsidRPr="008909F2" w:rsidRDefault="00BA3264" w:rsidP="00C72967">
      <w:pPr>
        <w:autoSpaceDE w:val="0"/>
        <w:autoSpaceDN w:val="0"/>
        <w:adjustRightInd w:val="0"/>
        <w:spacing w:after="0" w:line="240" w:lineRule="auto"/>
        <w:rPr>
          <w:rFonts w:cstheme="minorHAnsi"/>
          <w:sz w:val="24"/>
          <w:szCs w:val="24"/>
        </w:rPr>
      </w:pPr>
    </w:p>
    <w:p w14:paraId="1A8BB897" w14:textId="04F41648" w:rsidR="00C72967" w:rsidRPr="008909F2" w:rsidRDefault="00AB0751" w:rsidP="00C72967">
      <w:pPr>
        <w:pageBreakBefore/>
        <w:autoSpaceDE w:val="0"/>
        <w:autoSpaceDN w:val="0"/>
        <w:adjustRightInd w:val="0"/>
        <w:spacing w:after="0" w:line="240" w:lineRule="auto"/>
        <w:rPr>
          <w:rFonts w:cstheme="minorHAnsi"/>
          <w:b/>
          <w:bCs/>
          <w:sz w:val="24"/>
          <w:szCs w:val="24"/>
        </w:rPr>
      </w:pPr>
      <w:r w:rsidRPr="008909F2">
        <w:rPr>
          <w:rFonts w:cstheme="minorHAnsi"/>
          <w:b/>
          <w:bCs/>
          <w:sz w:val="24"/>
          <w:szCs w:val="24"/>
        </w:rPr>
        <w:t xml:space="preserve">     </w:t>
      </w:r>
      <w:proofErr w:type="gramStart"/>
      <w:r w:rsidR="00C72967" w:rsidRPr="008909F2">
        <w:rPr>
          <w:rFonts w:cstheme="minorHAnsi"/>
          <w:b/>
          <w:bCs/>
          <w:sz w:val="24"/>
          <w:szCs w:val="24"/>
        </w:rPr>
        <w:t>iv</w:t>
      </w:r>
      <w:proofErr w:type="gramEnd"/>
      <w:r w:rsidR="00C72967" w:rsidRPr="008909F2">
        <w:rPr>
          <w:rFonts w:cstheme="minorHAnsi"/>
          <w:b/>
          <w:bCs/>
          <w:sz w:val="24"/>
          <w:szCs w:val="24"/>
        </w:rPr>
        <w:t xml:space="preserve">. Sözleşmenin Kurulması veya İfasıyla Doğrudan İlgi Olması </w:t>
      </w:r>
    </w:p>
    <w:p w14:paraId="23519A4C" w14:textId="77777777" w:rsidR="00AB0751" w:rsidRPr="008909F2" w:rsidRDefault="00AB0751" w:rsidP="00C72967">
      <w:pPr>
        <w:autoSpaceDE w:val="0"/>
        <w:autoSpaceDN w:val="0"/>
        <w:adjustRightInd w:val="0"/>
        <w:spacing w:after="0" w:line="240" w:lineRule="auto"/>
        <w:rPr>
          <w:rFonts w:cstheme="minorHAnsi"/>
          <w:b/>
          <w:bCs/>
          <w:sz w:val="24"/>
          <w:szCs w:val="24"/>
        </w:rPr>
      </w:pPr>
      <w:r w:rsidRPr="008909F2">
        <w:rPr>
          <w:rFonts w:cstheme="minorHAnsi"/>
          <w:b/>
          <w:bCs/>
          <w:sz w:val="24"/>
          <w:szCs w:val="24"/>
        </w:rPr>
        <w:t xml:space="preserve">     </w:t>
      </w:r>
    </w:p>
    <w:p w14:paraId="7D353BEA" w14:textId="08790A4E" w:rsidR="00C72967" w:rsidRPr="008909F2" w:rsidRDefault="00AB0751" w:rsidP="00C72967">
      <w:pPr>
        <w:autoSpaceDE w:val="0"/>
        <w:autoSpaceDN w:val="0"/>
        <w:adjustRightInd w:val="0"/>
        <w:spacing w:after="0" w:line="240" w:lineRule="auto"/>
        <w:rPr>
          <w:rFonts w:cstheme="minorHAnsi"/>
          <w:sz w:val="24"/>
          <w:szCs w:val="24"/>
        </w:rPr>
      </w:pPr>
      <w:r w:rsidRPr="008909F2">
        <w:rPr>
          <w:rFonts w:cstheme="minorHAnsi"/>
          <w:b/>
          <w:bCs/>
          <w:sz w:val="24"/>
          <w:szCs w:val="24"/>
        </w:rPr>
        <w:t xml:space="preserve">     </w:t>
      </w:r>
      <w:r w:rsidR="00C72967" w:rsidRPr="008909F2">
        <w:rPr>
          <w:rFonts w:cstheme="minorHAnsi"/>
          <w:sz w:val="24"/>
          <w:szCs w:val="24"/>
        </w:rPr>
        <w:t xml:space="preserve">Veri sahibinin taraf olduğu bir sözleşmenin kurulması veya ifasıyla doğrudan doğruya ilgili olması kaydıyla, kişisel verilerin işlenmesinin gerekli olması halinde işbu şart yerine getirilmiş sayılabilecektir. </w:t>
      </w:r>
    </w:p>
    <w:p w14:paraId="2EFBD93A" w14:textId="77777777" w:rsidR="00BA3264" w:rsidRPr="008909F2" w:rsidRDefault="00BA3264" w:rsidP="00C72967">
      <w:pPr>
        <w:autoSpaceDE w:val="0"/>
        <w:autoSpaceDN w:val="0"/>
        <w:adjustRightInd w:val="0"/>
        <w:spacing w:after="0" w:line="240" w:lineRule="auto"/>
        <w:rPr>
          <w:rFonts w:cstheme="minorHAnsi"/>
          <w:sz w:val="24"/>
          <w:szCs w:val="24"/>
        </w:rPr>
      </w:pPr>
    </w:p>
    <w:p w14:paraId="7E486FA6" w14:textId="37E6F48A" w:rsidR="00C72967" w:rsidRPr="008909F2" w:rsidRDefault="00AB0751" w:rsidP="00C72967">
      <w:pPr>
        <w:autoSpaceDE w:val="0"/>
        <w:autoSpaceDN w:val="0"/>
        <w:adjustRightInd w:val="0"/>
        <w:spacing w:after="0" w:line="240" w:lineRule="auto"/>
        <w:rPr>
          <w:rFonts w:cstheme="minorHAnsi"/>
          <w:b/>
          <w:bCs/>
          <w:sz w:val="24"/>
          <w:szCs w:val="24"/>
        </w:rPr>
      </w:pPr>
      <w:r w:rsidRPr="008909F2">
        <w:rPr>
          <w:rFonts w:cstheme="minorHAnsi"/>
          <w:b/>
          <w:bCs/>
          <w:sz w:val="24"/>
          <w:szCs w:val="24"/>
        </w:rPr>
        <w:t xml:space="preserve">     </w:t>
      </w:r>
      <w:proofErr w:type="gramStart"/>
      <w:r w:rsidR="00C72967" w:rsidRPr="008909F2">
        <w:rPr>
          <w:rFonts w:cstheme="minorHAnsi"/>
          <w:b/>
          <w:bCs/>
          <w:sz w:val="24"/>
          <w:szCs w:val="24"/>
        </w:rPr>
        <w:t>v</w:t>
      </w:r>
      <w:proofErr w:type="gramEnd"/>
      <w:r w:rsidR="00C72967" w:rsidRPr="008909F2">
        <w:rPr>
          <w:rFonts w:cstheme="minorHAnsi"/>
          <w:b/>
          <w:bCs/>
          <w:sz w:val="24"/>
          <w:szCs w:val="24"/>
        </w:rPr>
        <w:t xml:space="preserve">. Şirketin Hukuki Yükümlülüğünü Yerine Getirmesi </w:t>
      </w:r>
    </w:p>
    <w:p w14:paraId="637DEE1E" w14:textId="77777777" w:rsidR="00BA3264" w:rsidRPr="008909F2" w:rsidRDefault="00BA3264" w:rsidP="00C72967">
      <w:pPr>
        <w:autoSpaceDE w:val="0"/>
        <w:autoSpaceDN w:val="0"/>
        <w:adjustRightInd w:val="0"/>
        <w:spacing w:after="0" w:line="240" w:lineRule="auto"/>
        <w:rPr>
          <w:rFonts w:cstheme="minorHAnsi"/>
          <w:sz w:val="24"/>
          <w:szCs w:val="24"/>
        </w:rPr>
      </w:pPr>
    </w:p>
    <w:p w14:paraId="3BF02605" w14:textId="3E56E9D8" w:rsidR="00C72967" w:rsidRPr="008909F2" w:rsidRDefault="00AB0751" w:rsidP="00C72967">
      <w:pPr>
        <w:autoSpaceDE w:val="0"/>
        <w:autoSpaceDN w:val="0"/>
        <w:adjustRightInd w:val="0"/>
        <w:spacing w:after="0" w:line="240" w:lineRule="auto"/>
        <w:rPr>
          <w:rFonts w:cstheme="minorHAnsi"/>
          <w:sz w:val="24"/>
          <w:szCs w:val="24"/>
        </w:rPr>
      </w:pPr>
      <w:r w:rsidRPr="008909F2">
        <w:rPr>
          <w:rFonts w:cstheme="minorHAnsi"/>
          <w:sz w:val="24"/>
          <w:szCs w:val="24"/>
        </w:rPr>
        <w:t xml:space="preserve">     </w:t>
      </w:r>
      <w:r w:rsidR="00C72967" w:rsidRPr="008909F2">
        <w:rPr>
          <w:rFonts w:cstheme="minorHAnsi"/>
          <w:sz w:val="24"/>
          <w:szCs w:val="24"/>
        </w:rPr>
        <w:t xml:space="preserve">Şirketimizin hukuki yükümlülüklerini yerine getirmesi için işlemenin zorunlu olması halinde veri sahibinin kişisel verileri işlenebilecektir. </w:t>
      </w:r>
    </w:p>
    <w:p w14:paraId="5B85E0F1" w14:textId="77777777" w:rsidR="00BA3264" w:rsidRPr="008909F2" w:rsidRDefault="00BA3264" w:rsidP="00C72967">
      <w:pPr>
        <w:autoSpaceDE w:val="0"/>
        <w:autoSpaceDN w:val="0"/>
        <w:adjustRightInd w:val="0"/>
        <w:spacing w:after="0" w:line="240" w:lineRule="auto"/>
        <w:rPr>
          <w:rFonts w:cstheme="minorHAnsi"/>
          <w:sz w:val="24"/>
          <w:szCs w:val="24"/>
        </w:rPr>
      </w:pPr>
    </w:p>
    <w:p w14:paraId="06EF6B41" w14:textId="03B191E2" w:rsidR="00C72967" w:rsidRPr="008909F2" w:rsidRDefault="00AB0751" w:rsidP="00C72967">
      <w:pPr>
        <w:autoSpaceDE w:val="0"/>
        <w:autoSpaceDN w:val="0"/>
        <w:adjustRightInd w:val="0"/>
        <w:spacing w:after="0" w:line="240" w:lineRule="auto"/>
        <w:rPr>
          <w:rFonts w:cstheme="minorHAnsi"/>
          <w:b/>
          <w:bCs/>
          <w:sz w:val="24"/>
          <w:szCs w:val="24"/>
        </w:rPr>
      </w:pPr>
      <w:r w:rsidRPr="008909F2">
        <w:rPr>
          <w:rFonts w:cstheme="minorHAnsi"/>
          <w:b/>
          <w:bCs/>
          <w:sz w:val="24"/>
          <w:szCs w:val="24"/>
        </w:rPr>
        <w:t xml:space="preserve">     </w:t>
      </w:r>
      <w:r w:rsidR="00C72967" w:rsidRPr="008909F2">
        <w:rPr>
          <w:rFonts w:cstheme="minorHAnsi"/>
          <w:b/>
          <w:bCs/>
          <w:sz w:val="24"/>
          <w:szCs w:val="24"/>
        </w:rPr>
        <w:t xml:space="preserve">vi. Kişisel Veri Sahibinin Kişisel Verisini Alenileştirmesi </w:t>
      </w:r>
    </w:p>
    <w:p w14:paraId="1293AE6F" w14:textId="77777777" w:rsidR="00BA3264" w:rsidRPr="008909F2" w:rsidRDefault="00BA3264" w:rsidP="00C72967">
      <w:pPr>
        <w:autoSpaceDE w:val="0"/>
        <w:autoSpaceDN w:val="0"/>
        <w:adjustRightInd w:val="0"/>
        <w:spacing w:after="0" w:line="240" w:lineRule="auto"/>
        <w:rPr>
          <w:rFonts w:cstheme="minorHAnsi"/>
          <w:sz w:val="24"/>
          <w:szCs w:val="24"/>
        </w:rPr>
      </w:pPr>
    </w:p>
    <w:p w14:paraId="29F2637F" w14:textId="46979EFB" w:rsidR="00C72967" w:rsidRPr="008909F2" w:rsidRDefault="00C72967" w:rsidP="00C72967">
      <w:pPr>
        <w:autoSpaceDE w:val="0"/>
        <w:autoSpaceDN w:val="0"/>
        <w:adjustRightInd w:val="0"/>
        <w:spacing w:after="0" w:line="240" w:lineRule="auto"/>
        <w:rPr>
          <w:rFonts w:cstheme="minorHAnsi"/>
          <w:sz w:val="24"/>
          <w:szCs w:val="24"/>
        </w:rPr>
      </w:pPr>
      <w:r w:rsidRPr="008909F2">
        <w:rPr>
          <w:rFonts w:cstheme="minorHAnsi"/>
          <w:sz w:val="24"/>
          <w:szCs w:val="24"/>
        </w:rPr>
        <w:t xml:space="preserve">Veri sahibinin, kişisel verisini alenileştirmiş olması halinde ilgili kişisel veriler alenileştirme amacıyla sınırlı olarak işlenebilecektir. </w:t>
      </w:r>
    </w:p>
    <w:p w14:paraId="41BAE80A" w14:textId="77777777" w:rsidR="00BA3264" w:rsidRPr="008909F2" w:rsidRDefault="00BA3264" w:rsidP="00C72967">
      <w:pPr>
        <w:autoSpaceDE w:val="0"/>
        <w:autoSpaceDN w:val="0"/>
        <w:adjustRightInd w:val="0"/>
        <w:spacing w:after="0" w:line="240" w:lineRule="auto"/>
        <w:rPr>
          <w:rFonts w:cstheme="minorHAnsi"/>
          <w:sz w:val="24"/>
          <w:szCs w:val="24"/>
        </w:rPr>
      </w:pPr>
    </w:p>
    <w:p w14:paraId="52DFD288" w14:textId="41E6EC8D" w:rsidR="00C72967" w:rsidRPr="008909F2" w:rsidRDefault="00AB0751" w:rsidP="00C72967">
      <w:pPr>
        <w:autoSpaceDE w:val="0"/>
        <w:autoSpaceDN w:val="0"/>
        <w:adjustRightInd w:val="0"/>
        <w:spacing w:after="0" w:line="240" w:lineRule="auto"/>
        <w:rPr>
          <w:rFonts w:cstheme="minorHAnsi"/>
          <w:b/>
          <w:bCs/>
          <w:sz w:val="24"/>
          <w:szCs w:val="24"/>
        </w:rPr>
      </w:pPr>
      <w:r w:rsidRPr="008909F2">
        <w:rPr>
          <w:rFonts w:cstheme="minorHAnsi"/>
          <w:b/>
          <w:bCs/>
          <w:sz w:val="24"/>
          <w:szCs w:val="24"/>
        </w:rPr>
        <w:t xml:space="preserve">     </w:t>
      </w:r>
      <w:r w:rsidR="00C72967" w:rsidRPr="008909F2">
        <w:rPr>
          <w:rFonts w:cstheme="minorHAnsi"/>
          <w:b/>
          <w:bCs/>
          <w:sz w:val="24"/>
          <w:szCs w:val="24"/>
        </w:rPr>
        <w:t xml:space="preserve">vii. Bir Hakkın Tesisi veya Korunması için Veri İşlemenin Zorunlu Olması </w:t>
      </w:r>
    </w:p>
    <w:p w14:paraId="3EA25283" w14:textId="77777777" w:rsidR="00BA3264" w:rsidRPr="008909F2" w:rsidRDefault="00BA3264" w:rsidP="00C72967">
      <w:pPr>
        <w:autoSpaceDE w:val="0"/>
        <w:autoSpaceDN w:val="0"/>
        <w:adjustRightInd w:val="0"/>
        <w:spacing w:after="0" w:line="240" w:lineRule="auto"/>
        <w:rPr>
          <w:rFonts w:cstheme="minorHAnsi"/>
          <w:sz w:val="24"/>
          <w:szCs w:val="24"/>
        </w:rPr>
      </w:pPr>
    </w:p>
    <w:p w14:paraId="6F9C8B9D" w14:textId="7A325FA0" w:rsidR="00C72967" w:rsidRPr="008909F2" w:rsidRDefault="00AB0751" w:rsidP="00C72967">
      <w:pPr>
        <w:autoSpaceDE w:val="0"/>
        <w:autoSpaceDN w:val="0"/>
        <w:adjustRightInd w:val="0"/>
        <w:spacing w:after="0" w:line="240" w:lineRule="auto"/>
        <w:rPr>
          <w:rFonts w:cstheme="minorHAnsi"/>
          <w:sz w:val="24"/>
          <w:szCs w:val="24"/>
        </w:rPr>
      </w:pPr>
      <w:r w:rsidRPr="008909F2">
        <w:rPr>
          <w:rFonts w:cstheme="minorHAnsi"/>
          <w:sz w:val="24"/>
          <w:szCs w:val="24"/>
        </w:rPr>
        <w:t xml:space="preserve">     </w:t>
      </w:r>
      <w:r w:rsidR="00C72967" w:rsidRPr="008909F2">
        <w:rPr>
          <w:rFonts w:cstheme="minorHAnsi"/>
          <w:sz w:val="24"/>
          <w:szCs w:val="24"/>
        </w:rPr>
        <w:t xml:space="preserve">Bir hakkın tesisi, kullanılması veya korunması için veri işlemenin zorunlu olması halinde veri sahibinin kişisel verileri işlenebilecektir. </w:t>
      </w:r>
    </w:p>
    <w:p w14:paraId="7AEBD5D6" w14:textId="77777777" w:rsidR="00BA3264" w:rsidRPr="008909F2" w:rsidRDefault="00BA3264" w:rsidP="00C72967">
      <w:pPr>
        <w:autoSpaceDE w:val="0"/>
        <w:autoSpaceDN w:val="0"/>
        <w:adjustRightInd w:val="0"/>
        <w:spacing w:after="0" w:line="240" w:lineRule="auto"/>
        <w:rPr>
          <w:rFonts w:cstheme="minorHAnsi"/>
          <w:sz w:val="24"/>
          <w:szCs w:val="24"/>
        </w:rPr>
      </w:pPr>
    </w:p>
    <w:p w14:paraId="63A4E890" w14:textId="11B329E6" w:rsidR="00C72967" w:rsidRPr="008909F2" w:rsidRDefault="00AB0751" w:rsidP="00C72967">
      <w:pPr>
        <w:autoSpaceDE w:val="0"/>
        <w:autoSpaceDN w:val="0"/>
        <w:adjustRightInd w:val="0"/>
        <w:spacing w:after="0" w:line="240" w:lineRule="auto"/>
        <w:rPr>
          <w:rFonts w:cstheme="minorHAnsi"/>
          <w:b/>
          <w:bCs/>
          <w:sz w:val="24"/>
          <w:szCs w:val="24"/>
        </w:rPr>
      </w:pPr>
      <w:r w:rsidRPr="008909F2">
        <w:rPr>
          <w:rFonts w:cstheme="minorHAnsi"/>
          <w:b/>
          <w:bCs/>
          <w:sz w:val="24"/>
          <w:szCs w:val="24"/>
        </w:rPr>
        <w:t xml:space="preserve">     </w:t>
      </w:r>
      <w:r w:rsidR="00C72967" w:rsidRPr="008909F2">
        <w:rPr>
          <w:rFonts w:cstheme="minorHAnsi"/>
          <w:b/>
          <w:bCs/>
          <w:sz w:val="24"/>
          <w:szCs w:val="24"/>
        </w:rPr>
        <w:t xml:space="preserve">viii. Şirketimizin Meşru Menfaati için Veri İşlemenin Zorunlu Olması </w:t>
      </w:r>
    </w:p>
    <w:p w14:paraId="33B5945B" w14:textId="77777777" w:rsidR="00BA3264" w:rsidRPr="008909F2" w:rsidRDefault="00BA3264" w:rsidP="00C72967">
      <w:pPr>
        <w:autoSpaceDE w:val="0"/>
        <w:autoSpaceDN w:val="0"/>
        <w:adjustRightInd w:val="0"/>
        <w:spacing w:after="0" w:line="240" w:lineRule="auto"/>
        <w:rPr>
          <w:rFonts w:cstheme="minorHAnsi"/>
          <w:sz w:val="24"/>
          <w:szCs w:val="24"/>
        </w:rPr>
      </w:pPr>
    </w:p>
    <w:p w14:paraId="33F00963" w14:textId="0DD438FD" w:rsidR="00D250A2" w:rsidRPr="008909F2" w:rsidRDefault="00AB0751" w:rsidP="00C72967">
      <w:pPr>
        <w:rPr>
          <w:rFonts w:cstheme="minorHAnsi"/>
          <w:sz w:val="24"/>
          <w:szCs w:val="24"/>
        </w:rPr>
      </w:pPr>
      <w:r w:rsidRPr="008909F2">
        <w:rPr>
          <w:rFonts w:cstheme="minorHAnsi"/>
          <w:sz w:val="24"/>
          <w:szCs w:val="24"/>
        </w:rPr>
        <w:t xml:space="preserve">     </w:t>
      </w:r>
      <w:r w:rsidR="00C72967" w:rsidRPr="008909F2">
        <w:rPr>
          <w:rFonts w:cstheme="minorHAnsi"/>
          <w:sz w:val="24"/>
          <w:szCs w:val="24"/>
        </w:rPr>
        <w:t>Kişisel veri sahibinin temel hak ve özgürlüklerine zarar vermemek kaydıyla Şirketimizin meşru menfaatleri için veri işlemesinin zorunlu olması halinde veri sahibinin kişisel verileri işlenebilecektir.</w:t>
      </w:r>
    </w:p>
    <w:p w14:paraId="385E696A" w14:textId="7903A8D7" w:rsidR="008909F2" w:rsidRPr="008909F2" w:rsidRDefault="008909F2" w:rsidP="008909F2">
      <w:pPr>
        <w:autoSpaceDE w:val="0"/>
        <w:autoSpaceDN w:val="0"/>
        <w:adjustRightInd w:val="0"/>
        <w:spacing w:after="0" w:line="240" w:lineRule="auto"/>
        <w:rPr>
          <w:rFonts w:cstheme="minorHAnsi"/>
          <w:b/>
          <w:bCs/>
          <w:color w:val="000000"/>
          <w:sz w:val="24"/>
          <w:szCs w:val="24"/>
        </w:rPr>
      </w:pPr>
      <w:r w:rsidRPr="008909F2">
        <w:rPr>
          <w:rFonts w:cstheme="minorHAnsi"/>
          <w:b/>
          <w:bCs/>
          <w:color w:val="000000"/>
          <w:sz w:val="24"/>
          <w:szCs w:val="24"/>
        </w:rPr>
        <w:t xml:space="preserve">     3.3 Özel Nitelikli Kişisel Verilerin İşlenmesi </w:t>
      </w:r>
    </w:p>
    <w:p w14:paraId="1C713645" w14:textId="77777777" w:rsidR="008909F2" w:rsidRPr="008909F2" w:rsidRDefault="008909F2" w:rsidP="008909F2">
      <w:pPr>
        <w:autoSpaceDE w:val="0"/>
        <w:autoSpaceDN w:val="0"/>
        <w:adjustRightInd w:val="0"/>
        <w:spacing w:after="0" w:line="240" w:lineRule="auto"/>
        <w:rPr>
          <w:rFonts w:cstheme="minorHAnsi"/>
          <w:color w:val="000000"/>
          <w:sz w:val="24"/>
          <w:szCs w:val="24"/>
        </w:rPr>
      </w:pPr>
    </w:p>
    <w:p w14:paraId="18FECED8" w14:textId="3E3BB9C7" w:rsidR="008909F2" w:rsidRPr="008909F2" w:rsidRDefault="008909F2" w:rsidP="008909F2">
      <w:pPr>
        <w:autoSpaceDE w:val="0"/>
        <w:autoSpaceDN w:val="0"/>
        <w:adjustRightInd w:val="0"/>
        <w:spacing w:after="0" w:line="240" w:lineRule="auto"/>
        <w:rPr>
          <w:rFonts w:cstheme="minorHAnsi"/>
          <w:color w:val="000000"/>
          <w:sz w:val="24"/>
          <w:szCs w:val="24"/>
        </w:rPr>
      </w:pPr>
      <w:r w:rsidRPr="008909F2">
        <w:rPr>
          <w:rFonts w:cstheme="minorHAnsi"/>
          <w:color w:val="000000"/>
          <w:sz w:val="24"/>
          <w:szCs w:val="24"/>
        </w:rPr>
        <w:t xml:space="preserve">     Özel nitelikli kişisel veriler Şirketimiz tarafından, işbu </w:t>
      </w:r>
      <w:proofErr w:type="spellStart"/>
      <w:r w:rsidRPr="008909F2">
        <w:rPr>
          <w:rFonts w:cstheme="minorHAnsi"/>
          <w:color w:val="000000"/>
          <w:sz w:val="24"/>
          <w:szCs w:val="24"/>
        </w:rPr>
        <w:t>Politika’da</w:t>
      </w:r>
      <w:proofErr w:type="spellEnd"/>
      <w:r w:rsidRPr="008909F2">
        <w:rPr>
          <w:rFonts w:cstheme="minorHAnsi"/>
          <w:color w:val="000000"/>
          <w:sz w:val="24"/>
          <w:szCs w:val="24"/>
        </w:rPr>
        <w:t xml:space="preserve"> belirtilen ilkelere uygun olarak ve Kurul’un belirleyeceği yöntemler de </w:t>
      </w:r>
      <w:proofErr w:type="gramStart"/>
      <w:r w:rsidRPr="008909F2">
        <w:rPr>
          <w:rFonts w:cstheme="minorHAnsi"/>
          <w:color w:val="000000"/>
          <w:sz w:val="24"/>
          <w:szCs w:val="24"/>
        </w:rPr>
        <w:t>dahil</w:t>
      </w:r>
      <w:proofErr w:type="gramEnd"/>
      <w:r w:rsidRPr="008909F2">
        <w:rPr>
          <w:rFonts w:cstheme="minorHAnsi"/>
          <w:color w:val="000000"/>
          <w:sz w:val="24"/>
          <w:szCs w:val="24"/>
        </w:rPr>
        <w:t xml:space="preserve"> olmak üzere gerekli her türlü idari ve teknik tedbirler alınarak ve aşağıdaki şartların varlığı halinde işlenmektedir: </w:t>
      </w:r>
    </w:p>
    <w:p w14:paraId="1452D06D" w14:textId="77777777" w:rsidR="008909F2" w:rsidRPr="008909F2" w:rsidRDefault="008909F2" w:rsidP="008909F2">
      <w:pPr>
        <w:autoSpaceDE w:val="0"/>
        <w:autoSpaceDN w:val="0"/>
        <w:adjustRightInd w:val="0"/>
        <w:spacing w:after="0" w:line="240" w:lineRule="auto"/>
        <w:rPr>
          <w:rFonts w:cstheme="minorHAnsi"/>
          <w:color w:val="000000"/>
          <w:sz w:val="24"/>
          <w:szCs w:val="24"/>
        </w:rPr>
      </w:pPr>
    </w:p>
    <w:p w14:paraId="0251E4F4" w14:textId="5FCDE9C8" w:rsidR="008909F2" w:rsidRPr="008909F2" w:rsidRDefault="008909F2" w:rsidP="008909F2">
      <w:pPr>
        <w:autoSpaceDE w:val="0"/>
        <w:autoSpaceDN w:val="0"/>
        <w:adjustRightInd w:val="0"/>
        <w:spacing w:after="0" w:line="240" w:lineRule="auto"/>
        <w:rPr>
          <w:rFonts w:cstheme="minorHAnsi"/>
          <w:color w:val="000000"/>
          <w:sz w:val="24"/>
          <w:szCs w:val="24"/>
        </w:rPr>
      </w:pPr>
      <w:r w:rsidRPr="008909F2">
        <w:rPr>
          <w:rFonts w:cstheme="minorHAnsi"/>
          <w:b/>
          <w:bCs/>
          <w:color w:val="000000"/>
          <w:sz w:val="24"/>
          <w:szCs w:val="24"/>
        </w:rPr>
        <w:t xml:space="preserve">     (i) Sağlık ve cinsel hayat dışındaki özel nitelikli kişisel veriler, </w:t>
      </w:r>
      <w:r w:rsidRPr="008909F2">
        <w:rPr>
          <w:rFonts w:cstheme="minorHAnsi"/>
          <w:color w:val="000000"/>
          <w:sz w:val="24"/>
          <w:szCs w:val="24"/>
        </w:rPr>
        <w:t xml:space="preserve">kanunlarda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 </w:t>
      </w:r>
    </w:p>
    <w:p w14:paraId="1AC905C3" w14:textId="77777777" w:rsidR="008909F2" w:rsidRPr="008909F2" w:rsidRDefault="008909F2" w:rsidP="008909F2">
      <w:pPr>
        <w:autoSpaceDE w:val="0"/>
        <w:autoSpaceDN w:val="0"/>
        <w:adjustRightInd w:val="0"/>
        <w:spacing w:after="0" w:line="240" w:lineRule="auto"/>
        <w:rPr>
          <w:rFonts w:cstheme="minorHAnsi"/>
          <w:color w:val="000000"/>
          <w:sz w:val="24"/>
          <w:szCs w:val="24"/>
        </w:rPr>
      </w:pPr>
    </w:p>
    <w:p w14:paraId="2CEEC842" w14:textId="7E1696E6" w:rsidR="008909F2" w:rsidRPr="008909F2" w:rsidRDefault="008909F2" w:rsidP="008909F2">
      <w:pPr>
        <w:autoSpaceDE w:val="0"/>
        <w:autoSpaceDN w:val="0"/>
        <w:adjustRightInd w:val="0"/>
        <w:spacing w:after="0" w:line="240" w:lineRule="auto"/>
        <w:rPr>
          <w:rFonts w:cstheme="minorHAnsi"/>
          <w:color w:val="000000"/>
          <w:sz w:val="24"/>
          <w:szCs w:val="24"/>
        </w:rPr>
      </w:pPr>
      <w:r w:rsidRPr="008909F2">
        <w:rPr>
          <w:rFonts w:cstheme="minorHAnsi"/>
          <w:b/>
          <w:bCs/>
          <w:color w:val="000000"/>
          <w:sz w:val="24"/>
          <w:szCs w:val="24"/>
        </w:rPr>
        <w:t xml:space="preserve">     (ii) Sağlık ve cinsel hayata ilişkin özel nitelikli kişisel veriler</w:t>
      </w:r>
      <w:r w:rsidRPr="008909F2">
        <w:rPr>
          <w:rFonts w:cstheme="minorHAnsi"/>
          <w:color w:val="000000"/>
          <w:sz w:val="24"/>
          <w:szCs w:val="24"/>
        </w:rPr>
        <w:t xml:space="preserv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 </w:t>
      </w:r>
    </w:p>
    <w:p w14:paraId="5F856238" w14:textId="77777777" w:rsidR="008909F2" w:rsidRPr="008909F2" w:rsidRDefault="008909F2" w:rsidP="008909F2">
      <w:pPr>
        <w:autoSpaceDE w:val="0"/>
        <w:autoSpaceDN w:val="0"/>
        <w:adjustRightInd w:val="0"/>
        <w:spacing w:after="0" w:line="240" w:lineRule="auto"/>
        <w:rPr>
          <w:rFonts w:cstheme="minorHAnsi"/>
          <w:color w:val="000000"/>
          <w:sz w:val="24"/>
          <w:szCs w:val="24"/>
        </w:rPr>
      </w:pPr>
    </w:p>
    <w:p w14:paraId="1A244D00" w14:textId="77777777" w:rsidR="00D5512D" w:rsidRDefault="008909F2" w:rsidP="008909F2">
      <w:pPr>
        <w:autoSpaceDE w:val="0"/>
        <w:autoSpaceDN w:val="0"/>
        <w:adjustRightInd w:val="0"/>
        <w:spacing w:after="0" w:line="240" w:lineRule="auto"/>
        <w:rPr>
          <w:rFonts w:cstheme="minorHAnsi"/>
          <w:b/>
          <w:bCs/>
          <w:color w:val="000000"/>
          <w:sz w:val="24"/>
          <w:szCs w:val="24"/>
        </w:rPr>
      </w:pPr>
      <w:r w:rsidRPr="008909F2">
        <w:rPr>
          <w:rFonts w:cstheme="minorHAnsi"/>
          <w:b/>
          <w:bCs/>
          <w:color w:val="000000"/>
          <w:sz w:val="24"/>
          <w:szCs w:val="24"/>
        </w:rPr>
        <w:t xml:space="preserve">     </w:t>
      </w:r>
    </w:p>
    <w:p w14:paraId="17B3157A" w14:textId="77777777" w:rsidR="00D5512D" w:rsidRDefault="00D5512D" w:rsidP="008909F2">
      <w:pPr>
        <w:autoSpaceDE w:val="0"/>
        <w:autoSpaceDN w:val="0"/>
        <w:adjustRightInd w:val="0"/>
        <w:spacing w:after="0" w:line="240" w:lineRule="auto"/>
        <w:rPr>
          <w:rFonts w:cstheme="minorHAnsi"/>
          <w:b/>
          <w:bCs/>
          <w:color w:val="000000"/>
          <w:sz w:val="24"/>
          <w:szCs w:val="24"/>
        </w:rPr>
      </w:pPr>
    </w:p>
    <w:p w14:paraId="4C4BB23A" w14:textId="77777777" w:rsidR="00D5512D" w:rsidRDefault="00D5512D" w:rsidP="008909F2">
      <w:pPr>
        <w:autoSpaceDE w:val="0"/>
        <w:autoSpaceDN w:val="0"/>
        <w:adjustRightInd w:val="0"/>
        <w:spacing w:after="0" w:line="240" w:lineRule="auto"/>
        <w:rPr>
          <w:rFonts w:cstheme="minorHAnsi"/>
          <w:b/>
          <w:bCs/>
          <w:color w:val="000000"/>
          <w:sz w:val="24"/>
          <w:szCs w:val="24"/>
        </w:rPr>
      </w:pPr>
    </w:p>
    <w:p w14:paraId="1B15DACF" w14:textId="7DAAACC6" w:rsidR="008909F2" w:rsidRPr="008909F2" w:rsidRDefault="008909F2" w:rsidP="008909F2">
      <w:pPr>
        <w:autoSpaceDE w:val="0"/>
        <w:autoSpaceDN w:val="0"/>
        <w:adjustRightInd w:val="0"/>
        <w:spacing w:after="0" w:line="240" w:lineRule="auto"/>
        <w:rPr>
          <w:rFonts w:cstheme="minorHAnsi"/>
          <w:b/>
          <w:bCs/>
          <w:color w:val="000000"/>
          <w:sz w:val="24"/>
          <w:szCs w:val="24"/>
        </w:rPr>
      </w:pPr>
      <w:r w:rsidRPr="008909F2">
        <w:rPr>
          <w:rFonts w:cstheme="minorHAnsi"/>
          <w:b/>
          <w:bCs/>
          <w:color w:val="000000"/>
          <w:sz w:val="24"/>
          <w:szCs w:val="24"/>
        </w:rPr>
        <w:t xml:space="preserve">3.4. Kişisel Veri Sahibinin Aydınlatılması </w:t>
      </w:r>
    </w:p>
    <w:p w14:paraId="0E252CF4" w14:textId="77777777" w:rsidR="008909F2" w:rsidRPr="008909F2" w:rsidRDefault="008909F2" w:rsidP="008909F2">
      <w:pPr>
        <w:autoSpaceDE w:val="0"/>
        <w:autoSpaceDN w:val="0"/>
        <w:adjustRightInd w:val="0"/>
        <w:spacing w:after="0" w:line="240" w:lineRule="auto"/>
        <w:rPr>
          <w:rFonts w:cstheme="minorHAnsi"/>
          <w:color w:val="000000"/>
          <w:sz w:val="24"/>
          <w:szCs w:val="24"/>
        </w:rPr>
      </w:pPr>
    </w:p>
    <w:p w14:paraId="219AFA69" w14:textId="188AD553" w:rsidR="0084414B" w:rsidRDefault="008909F2" w:rsidP="008909F2">
      <w:pPr>
        <w:rPr>
          <w:rFonts w:cstheme="minorHAnsi"/>
          <w:color w:val="000000"/>
          <w:sz w:val="24"/>
          <w:szCs w:val="24"/>
        </w:rPr>
      </w:pPr>
      <w:r w:rsidRPr="008909F2">
        <w:rPr>
          <w:rFonts w:cstheme="minorHAnsi"/>
          <w:color w:val="000000"/>
          <w:sz w:val="24"/>
          <w:szCs w:val="24"/>
        </w:rPr>
        <w:t xml:space="preserve">     </w:t>
      </w:r>
      <w:r w:rsidR="00D5512D">
        <w:rPr>
          <w:rFonts w:cstheme="minorHAnsi"/>
          <w:sz w:val="24"/>
          <w:szCs w:val="24"/>
        </w:rPr>
        <w:t>CMT Müh</w:t>
      </w:r>
      <w:proofErr w:type="gramStart"/>
      <w:r w:rsidR="00D5512D">
        <w:rPr>
          <w:rFonts w:cstheme="minorHAnsi"/>
          <w:sz w:val="24"/>
          <w:szCs w:val="24"/>
        </w:rPr>
        <w:t>.</w:t>
      </w:r>
      <w:r w:rsidRPr="008909F2">
        <w:rPr>
          <w:rFonts w:cstheme="minorHAnsi"/>
          <w:color w:val="000000"/>
          <w:sz w:val="24"/>
          <w:szCs w:val="24"/>
        </w:rPr>
        <w:t>,</w:t>
      </w:r>
      <w:proofErr w:type="gramEnd"/>
      <w:r w:rsidRPr="008909F2">
        <w:rPr>
          <w:rFonts w:cstheme="minorHAnsi"/>
          <w:color w:val="000000"/>
          <w:sz w:val="24"/>
          <w:szCs w:val="24"/>
        </w:rPr>
        <w:t xml:space="preserve"> Kanun’un 10. maddesine ve ikincil mevzuata uygun olarak, kişisel veri sahiplerini aydınlatmaktadır. Bu kapsamda </w:t>
      </w:r>
      <w:r w:rsidR="00D5512D">
        <w:rPr>
          <w:rFonts w:cstheme="minorHAnsi"/>
          <w:sz w:val="24"/>
          <w:szCs w:val="24"/>
        </w:rPr>
        <w:t>CMT Müh</w:t>
      </w:r>
      <w:proofErr w:type="gramStart"/>
      <w:r w:rsidR="00D5512D">
        <w:rPr>
          <w:rFonts w:cstheme="minorHAnsi"/>
          <w:sz w:val="24"/>
          <w:szCs w:val="24"/>
        </w:rPr>
        <w:t>.</w:t>
      </w:r>
      <w:r w:rsidRPr="008909F2">
        <w:rPr>
          <w:rFonts w:cstheme="minorHAnsi"/>
          <w:color w:val="000000"/>
          <w:sz w:val="24"/>
          <w:szCs w:val="24"/>
        </w:rPr>
        <w:t>,</w:t>
      </w:r>
      <w:proofErr w:type="gramEnd"/>
      <w:r w:rsidRPr="008909F2">
        <w:rPr>
          <w:rFonts w:cstheme="minorHAnsi"/>
          <w:color w:val="000000"/>
          <w:sz w:val="24"/>
          <w:szCs w:val="24"/>
        </w:rPr>
        <w:t xml:space="preserve"> kişisel verilerin veri sorumlusu olarak kim tarafından, hangi amaçlarla işlendiği, hangi amaçlarla kimlerle paylaşıldığı, hangi yöntemlerle toplandığı ve hukuki sebebi ve veri sahiplerinin kişisel verilerinin işlenmesi kapsamında sahip olduğu hakları konusunda ilgili kişileri bilgilendirmektedir.</w:t>
      </w:r>
    </w:p>
    <w:p w14:paraId="6E78ABB4" w14:textId="7183ECEE" w:rsidR="00FE1084" w:rsidRPr="00FE1084" w:rsidRDefault="00FE1084" w:rsidP="00FE1084">
      <w:pPr>
        <w:autoSpaceDE w:val="0"/>
        <w:autoSpaceDN w:val="0"/>
        <w:adjustRightInd w:val="0"/>
        <w:spacing w:after="0" w:line="240" w:lineRule="auto"/>
        <w:rPr>
          <w:rFonts w:cstheme="minorHAnsi"/>
          <w:color w:val="000000"/>
          <w:sz w:val="24"/>
          <w:szCs w:val="24"/>
        </w:rPr>
      </w:pPr>
      <w:r>
        <w:rPr>
          <w:rFonts w:cstheme="minorHAnsi"/>
          <w:b/>
          <w:bCs/>
          <w:color w:val="000000"/>
          <w:sz w:val="24"/>
          <w:szCs w:val="24"/>
        </w:rPr>
        <w:t xml:space="preserve">     </w:t>
      </w:r>
      <w:r w:rsidRPr="00FE1084">
        <w:rPr>
          <w:rFonts w:cstheme="minorHAnsi"/>
          <w:b/>
          <w:bCs/>
          <w:color w:val="000000"/>
          <w:sz w:val="24"/>
          <w:szCs w:val="24"/>
        </w:rPr>
        <w:t>3.</w:t>
      </w:r>
      <w:r>
        <w:rPr>
          <w:rFonts w:cstheme="minorHAnsi"/>
          <w:b/>
          <w:bCs/>
          <w:color w:val="000000"/>
          <w:sz w:val="24"/>
          <w:szCs w:val="24"/>
        </w:rPr>
        <w:t>5</w:t>
      </w:r>
      <w:r w:rsidRPr="00FE1084">
        <w:rPr>
          <w:rFonts w:cstheme="minorHAnsi"/>
          <w:b/>
          <w:bCs/>
          <w:color w:val="000000"/>
          <w:sz w:val="24"/>
          <w:szCs w:val="24"/>
        </w:rPr>
        <w:t xml:space="preserve">. Kişisel Verilerin Aktarılması </w:t>
      </w:r>
    </w:p>
    <w:p w14:paraId="5836999A" w14:textId="77777777" w:rsidR="00FE1084" w:rsidRDefault="00FE1084" w:rsidP="00FE1084">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p>
    <w:p w14:paraId="26600B1C" w14:textId="14967126" w:rsidR="00FE1084" w:rsidRDefault="00FE1084" w:rsidP="00FE1084">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Pr="00FE1084">
        <w:rPr>
          <w:rFonts w:cstheme="minorHAnsi"/>
          <w:color w:val="000000"/>
          <w:sz w:val="24"/>
          <w:szCs w:val="24"/>
        </w:rPr>
        <w:t xml:space="preserve">Şirketimiz hukuka uygun olan kişisel veri işleme amaçları doğrultusunda gerekli güvenlik önlemlerini alarak kişisel veri sahibinin kişisel verilerini ve özel nitelikli kişisel verilerini üçüncü kişilere (üçüncü kişi şirketlere, resmi ve özel mercilere, üçüncü gerçek kişilere) aktarabilmektedir. Şirketimiz bu doğrultuda Kanun’un 8. maddesinde öngörülen düzenlemelere uygun hareket etmektedir. Bu konu ile ilgili ayrıntılı bilgiye işbu </w:t>
      </w:r>
      <w:proofErr w:type="spellStart"/>
      <w:r w:rsidRPr="00FE1084">
        <w:rPr>
          <w:rFonts w:cstheme="minorHAnsi"/>
          <w:color w:val="000000"/>
          <w:sz w:val="24"/>
          <w:szCs w:val="24"/>
        </w:rPr>
        <w:t>Politika’nın</w:t>
      </w:r>
      <w:proofErr w:type="spellEnd"/>
      <w:r w:rsidRPr="00FE1084">
        <w:rPr>
          <w:rFonts w:cstheme="minorHAnsi"/>
          <w:color w:val="000000"/>
          <w:sz w:val="24"/>
          <w:szCs w:val="24"/>
        </w:rPr>
        <w:t xml:space="preserve"> </w:t>
      </w:r>
      <w:r w:rsidRPr="008D39EA">
        <w:rPr>
          <w:rFonts w:cstheme="minorHAnsi"/>
          <w:b/>
          <w:bCs/>
          <w:sz w:val="24"/>
          <w:szCs w:val="24"/>
        </w:rPr>
        <w:t>EK 4 (“</w:t>
      </w:r>
      <w:r w:rsidRPr="008D39EA">
        <w:rPr>
          <w:rFonts w:cstheme="minorHAnsi"/>
          <w:b/>
          <w:bCs/>
          <w:i/>
          <w:iCs/>
          <w:sz w:val="24"/>
          <w:szCs w:val="24"/>
        </w:rPr>
        <w:t>EK 4- Şirketimiz Tarafından Kişisel Verilerin Aktarıldığı Üçüncü Kişiler ve Aktarılma Amaçları</w:t>
      </w:r>
      <w:r w:rsidRPr="008D39EA">
        <w:rPr>
          <w:rFonts w:cstheme="minorHAnsi"/>
          <w:b/>
          <w:bCs/>
          <w:sz w:val="24"/>
          <w:szCs w:val="24"/>
        </w:rPr>
        <w:t>”)</w:t>
      </w:r>
      <w:r w:rsidRPr="008D39EA">
        <w:rPr>
          <w:rFonts w:cstheme="minorHAnsi"/>
          <w:sz w:val="24"/>
          <w:szCs w:val="24"/>
        </w:rPr>
        <w:t xml:space="preserve"> dokümanından </w:t>
      </w:r>
      <w:r w:rsidRPr="00FE1084">
        <w:rPr>
          <w:rFonts w:cstheme="minorHAnsi"/>
          <w:color w:val="000000"/>
          <w:sz w:val="24"/>
          <w:szCs w:val="24"/>
        </w:rPr>
        <w:t xml:space="preserve">ulaşılması mümkündür. </w:t>
      </w:r>
    </w:p>
    <w:p w14:paraId="6A7F6863" w14:textId="77777777" w:rsidR="007E23C3" w:rsidRPr="00FE1084" w:rsidRDefault="007E23C3" w:rsidP="00FE1084">
      <w:pPr>
        <w:autoSpaceDE w:val="0"/>
        <w:autoSpaceDN w:val="0"/>
        <w:adjustRightInd w:val="0"/>
        <w:spacing w:after="0" w:line="240" w:lineRule="auto"/>
        <w:rPr>
          <w:rFonts w:cstheme="minorHAnsi"/>
          <w:color w:val="000000"/>
          <w:sz w:val="24"/>
          <w:szCs w:val="24"/>
        </w:rPr>
      </w:pPr>
    </w:p>
    <w:p w14:paraId="3D49290D" w14:textId="77777777" w:rsidR="00F01B6C" w:rsidRDefault="00F01B6C" w:rsidP="00FE1084">
      <w:pPr>
        <w:autoSpaceDE w:val="0"/>
        <w:autoSpaceDN w:val="0"/>
        <w:adjustRightInd w:val="0"/>
        <w:spacing w:after="0" w:line="240" w:lineRule="auto"/>
        <w:rPr>
          <w:rFonts w:cstheme="minorHAnsi"/>
          <w:b/>
          <w:bCs/>
          <w:color w:val="000000"/>
          <w:sz w:val="24"/>
          <w:szCs w:val="24"/>
        </w:rPr>
      </w:pPr>
      <w:r>
        <w:rPr>
          <w:rFonts w:cstheme="minorHAnsi"/>
          <w:b/>
          <w:bCs/>
          <w:color w:val="000000"/>
          <w:sz w:val="24"/>
          <w:szCs w:val="24"/>
        </w:rPr>
        <w:t xml:space="preserve">     </w:t>
      </w:r>
      <w:r w:rsidR="00FE1084" w:rsidRPr="00FE1084">
        <w:rPr>
          <w:rFonts w:cstheme="minorHAnsi"/>
          <w:b/>
          <w:bCs/>
          <w:color w:val="000000"/>
          <w:sz w:val="24"/>
          <w:szCs w:val="24"/>
        </w:rPr>
        <w:t>3.</w:t>
      </w:r>
      <w:r>
        <w:rPr>
          <w:rFonts w:cstheme="minorHAnsi"/>
          <w:b/>
          <w:bCs/>
          <w:color w:val="000000"/>
          <w:sz w:val="24"/>
          <w:szCs w:val="24"/>
        </w:rPr>
        <w:t>5</w:t>
      </w:r>
      <w:r w:rsidR="00FE1084" w:rsidRPr="00FE1084">
        <w:rPr>
          <w:rFonts w:cstheme="minorHAnsi"/>
          <w:b/>
          <w:bCs/>
          <w:color w:val="000000"/>
          <w:sz w:val="24"/>
          <w:szCs w:val="24"/>
        </w:rPr>
        <w:t>.1 Kişisel Verilerin Aktarılması</w:t>
      </w:r>
    </w:p>
    <w:p w14:paraId="4D96E83E" w14:textId="3DC803DE" w:rsidR="00FE1084" w:rsidRPr="00FE1084" w:rsidRDefault="00FE1084" w:rsidP="00FE1084">
      <w:pPr>
        <w:autoSpaceDE w:val="0"/>
        <w:autoSpaceDN w:val="0"/>
        <w:adjustRightInd w:val="0"/>
        <w:spacing w:after="0" w:line="240" w:lineRule="auto"/>
        <w:rPr>
          <w:rFonts w:cstheme="minorHAnsi"/>
          <w:color w:val="000000"/>
          <w:sz w:val="24"/>
          <w:szCs w:val="24"/>
        </w:rPr>
      </w:pPr>
      <w:r w:rsidRPr="00FE1084">
        <w:rPr>
          <w:rFonts w:cstheme="minorHAnsi"/>
          <w:b/>
          <w:bCs/>
          <w:color w:val="000000"/>
          <w:sz w:val="24"/>
          <w:szCs w:val="24"/>
        </w:rPr>
        <w:t xml:space="preserve"> </w:t>
      </w:r>
    </w:p>
    <w:p w14:paraId="31587FC5" w14:textId="31379E7E" w:rsidR="00FE1084" w:rsidRPr="00FE1084" w:rsidRDefault="00F01B6C" w:rsidP="00FE1084">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     </w:t>
      </w:r>
      <w:r w:rsidR="00FE1084" w:rsidRPr="00FE1084">
        <w:rPr>
          <w:rFonts w:cstheme="minorHAnsi"/>
          <w:color w:val="000000"/>
          <w:sz w:val="24"/>
          <w:szCs w:val="24"/>
        </w:rPr>
        <w:t xml:space="preserve">Kişisel veri sahibinin açık rızası olmasa dahi aşağıda belirtilen şartlardan bir ya da birkaçının mevcut olması halinde Şirketimiz tarafından gerekli özen gösterilerek ve Kurul tarafından öngörülen yöntemler de </w:t>
      </w:r>
      <w:proofErr w:type="gramStart"/>
      <w:r w:rsidR="00FE1084" w:rsidRPr="00FE1084">
        <w:rPr>
          <w:rFonts w:cstheme="minorHAnsi"/>
          <w:color w:val="000000"/>
          <w:sz w:val="24"/>
          <w:szCs w:val="24"/>
        </w:rPr>
        <w:t>dahil</w:t>
      </w:r>
      <w:proofErr w:type="gramEnd"/>
      <w:r w:rsidR="00FE1084" w:rsidRPr="00FE1084">
        <w:rPr>
          <w:rFonts w:cstheme="minorHAnsi"/>
          <w:color w:val="000000"/>
          <w:sz w:val="24"/>
          <w:szCs w:val="24"/>
        </w:rPr>
        <w:t xml:space="preserve"> gerekli tüm güvenlik önlemleri alınarak kişisel veriler üçüncü kişilere aktarılabilecektir. </w:t>
      </w:r>
    </w:p>
    <w:p w14:paraId="2B2A7BF7" w14:textId="2D6EF49A" w:rsidR="00FE1084" w:rsidRPr="001039EA" w:rsidRDefault="00FE1084" w:rsidP="001039EA">
      <w:pPr>
        <w:pStyle w:val="ListeParagraf"/>
        <w:numPr>
          <w:ilvl w:val="0"/>
          <w:numId w:val="1"/>
        </w:numPr>
        <w:autoSpaceDE w:val="0"/>
        <w:autoSpaceDN w:val="0"/>
        <w:adjustRightInd w:val="0"/>
        <w:spacing w:after="30" w:line="240" w:lineRule="auto"/>
        <w:rPr>
          <w:rFonts w:cstheme="minorHAnsi"/>
          <w:color w:val="000000"/>
          <w:sz w:val="24"/>
          <w:szCs w:val="24"/>
        </w:rPr>
      </w:pPr>
      <w:r w:rsidRPr="001039EA">
        <w:rPr>
          <w:rFonts w:cstheme="minorHAnsi"/>
          <w:color w:val="000000"/>
          <w:sz w:val="24"/>
          <w:szCs w:val="24"/>
        </w:rPr>
        <w:t xml:space="preserve">Kişisel verilerin aktarılmasına ilişkin ilgili faaliyetlerin kanunlarda açıkça öngörülmesi, </w:t>
      </w:r>
    </w:p>
    <w:p w14:paraId="17E26C94" w14:textId="2038E1E4" w:rsidR="00FE1084" w:rsidRPr="001039EA" w:rsidRDefault="00FE1084" w:rsidP="001039EA">
      <w:pPr>
        <w:pStyle w:val="ListeParagraf"/>
        <w:numPr>
          <w:ilvl w:val="0"/>
          <w:numId w:val="1"/>
        </w:numPr>
        <w:autoSpaceDE w:val="0"/>
        <w:autoSpaceDN w:val="0"/>
        <w:adjustRightInd w:val="0"/>
        <w:spacing w:after="30" w:line="240" w:lineRule="auto"/>
        <w:rPr>
          <w:rFonts w:cstheme="minorHAnsi"/>
          <w:color w:val="000000"/>
          <w:sz w:val="24"/>
          <w:szCs w:val="24"/>
        </w:rPr>
      </w:pPr>
      <w:r w:rsidRPr="001039EA">
        <w:rPr>
          <w:rFonts w:cstheme="minorHAnsi"/>
          <w:color w:val="000000"/>
          <w:sz w:val="24"/>
          <w:szCs w:val="24"/>
        </w:rPr>
        <w:t xml:space="preserve">Kişisel verilerin Şirket tarafından aktarılmasının bir sözleşmenin kurulması veya ifasıyla doğrudan doğruya ilgili ve gerekli olması, </w:t>
      </w:r>
    </w:p>
    <w:p w14:paraId="646C25EE" w14:textId="47A60C8C" w:rsidR="00FE1084" w:rsidRPr="001039EA" w:rsidRDefault="00FE1084" w:rsidP="001039EA">
      <w:pPr>
        <w:pStyle w:val="ListeParagraf"/>
        <w:numPr>
          <w:ilvl w:val="0"/>
          <w:numId w:val="1"/>
        </w:numPr>
        <w:autoSpaceDE w:val="0"/>
        <w:autoSpaceDN w:val="0"/>
        <w:adjustRightInd w:val="0"/>
        <w:spacing w:after="30" w:line="240" w:lineRule="auto"/>
        <w:rPr>
          <w:rFonts w:cstheme="minorHAnsi"/>
          <w:color w:val="000000"/>
          <w:sz w:val="24"/>
          <w:szCs w:val="24"/>
        </w:rPr>
      </w:pPr>
      <w:r w:rsidRPr="001039EA">
        <w:rPr>
          <w:rFonts w:cstheme="minorHAnsi"/>
          <w:color w:val="000000"/>
          <w:sz w:val="24"/>
          <w:szCs w:val="24"/>
        </w:rPr>
        <w:t xml:space="preserve">Kişisel verilerin aktarılmasının Şirketimizin hukuki yükümlülüğünü yerine getirebilmesi için zorunlu olması, </w:t>
      </w:r>
    </w:p>
    <w:p w14:paraId="23F81632" w14:textId="04E6699C" w:rsidR="00FE1084" w:rsidRPr="001039EA" w:rsidRDefault="00FE1084" w:rsidP="001039EA">
      <w:pPr>
        <w:pStyle w:val="ListeParagraf"/>
        <w:numPr>
          <w:ilvl w:val="0"/>
          <w:numId w:val="1"/>
        </w:numPr>
        <w:autoSpaceDE w:val="0"/>
        <w:autoSpaceDN w:val="0"/>
        <w:adjustRightInd w:val="0"/>
        <w:spacing w:after="30" w:line="240" w:lineRule="auto"/>
        <w:rPr>
          <w:rFonts w:cstheme="minorHAnsi"/>
          <w:color w:val="000000"/>
          <w:sz w:val="24"/>
          <w:szCs w:val="24"/>
        </w:rPr>
      </w:pPr>
      <w:r w:rsidRPr="001039EA">
        <w:rPr>
          <w:rFonts w:cstheme="minorHAnsi"/>
          <w:color w:val="000000"/>
          <w:sz w:val="24"/>
          <w:szCs w:val="24"/>
        </w:rPr>
        <w:t xml:space="preserve">Kişisel verilerin veri sahibi tarafından alenileştirilmiş olması şartıyla, alenileştirme amacıyla sınırlı bir şekilde Şirketimiz tarafından aktarılması, </w:t>
      </w:r>
    </w:p>
    <w:p w14:paraId="7F7843DE" w14:textId="3AFAF967" w:rsidR="00FE1084" w:rsidRPr="001039EA" w:rsidRDefault="00FE1084" w:rsidP="001039EA">
      <w:pPr>
        <w:pStyle w:val="ListeParagraf"/>
        <w:numPr>
          <w:ilvl w:val="0"/>
          <w:numId w:val="1"/>
        </w:numPr>
        <w:autoSpaceDE w:val="0"/>
        <w:autoSpaceDN w:val="0"/>
        <w:adjustRightInd w:val="0"/>
        <w:spacing w:after="30" w:line="240" w:lineRule="auto"/>
        <w:rPr>
          <w:rFonts w:cstheme="minorHAnsi"/>
          <w:color w:val="000000"/>
          <w:sz w:val="24"/>
          <w:szCs w:val="24"/>
        </w:rPr>
      </w:pPr>
      <w:r w:rsidRPr="001039EA">
        <w:rPr>
          <w:rFonts w:cstheme="minorHAnsi"/>
          <w:color w:val="000000"/>
          <w:sz w:val="24"/>
          <w:szCs w:val="24"/>
        </w:rPr>
        <w:t xml:space="preserve">Kişisel verilerin Şirket tarafından aktarılmasının Şirket’in veya veri sahibinin veya üçüncü kişilerin haklarının tesisi, kullanılması veya korunması için zorunlu olması, </w:t>
      </w:r>
    </w:p>
    <w:p w14:paraId="43D09555" w14:textId="7BC61399" w:rsidR="00FE1084" w:rsidRPr="001039EA" w:rsidRDefault="00FE1084" w:rsidP="001039EA">
      <w:pPr>
        <w:pStyle w:val="ListeParagraf"/>
        <w:numPr>
          <w:ilvl w:val="0"/>
          <w:numId w:val="1"/>
        </w:numPr>
        <w:autoSpaceDE w:val="0"/>
        <w:autoSpaceDN w:val="0"/>
        <w:adjustRightInd w:val="0"/>
        <w:spacing w:after="30" w:line="240" w:lineRule="auto"/>
        <w:rPr>
          <w:rFonts w:cstheme="minorHAnsi"/>
          <w:color w:val="000000"/>
          <w:sz w:val="24"/>
          <w:szCs w:val="24"/>
        </w:rPr>
      </w:pPr>
      <w:r w:rsidRPr="001039EA">
        <w:rPr>
          <w:rFonts w:cstheme="minorHAnsi"/>
          <w:color w:val="000000"/>
          <w:sz w:val="24"/>
          <w:szCs w:val="24"/>
        </w:rPr>
        <w:t xml:space="preserve">Veri sahibinin temel hak ve özgürlüklerine zarar vermemek kaydıyla Şirket meşru menfaatleri için kişisel veri aktarımı faaliyetinde bulunulmasının zorunlu olması, </w:t>
      </w:r>
    </w:p>
    <w:p w14:paraId="33FDB71F" w14:textId="25256B17" w:rsidR="00FE1084" w:rsidRPr="001039EA" w:rsidRDefault="00FE1084" w:rsidP="001039EA">
      <w:pPr>
        <w:pStyle w:val="ListeParagraf"/>
        <w:numPr>
          <w:ilvl w:val="0"/>
          <w:numId w:val="1"/>
        </w:numPr>
        <w:autoSpaceDE w:val="0"/>
        <w:autoSpaceDN w:val="0"/>
        <w:adjustRightInd w:val="0"/>
        <w:spacing w:after="0" w:line="240" w:lineRule="auto"/>
        <w:rPr>
          <w:rFonts w:cstheme="minorHAnsi"/>
          <w:color w:val="000000"/>
          <w:sz w:val="24"/>
          <w:szCs w:val="24"/>
        </w:rPr>
      </w:pPr>
      <w:r w:rsidRPr="001039EA">
        <w:rPr>
          <w:rFonts w:cstheme="minorHAnsi"/>
          <w:color w:val="000000"/>
          <w:sz w:val="24"/>
          <w:szCs w:val="24"/>
        </w:rPr>
        <w:t xml:space="preserve">Fiili </w:t>
      </w:r>
      <w:proofErr w:type="gramStart"/>
      <w:r w:rsidRPr="001039EA">
        <w:rPr>
          <w:rFonts w:cstheme="minorHAnsi"/>
          <w:color w:val="000000"/>
          <w:sz w:val="24"/>
          <w:szCs w:val="24"/>
        </w:rPr>
        <w:t>imkansızlık</w:t>
      </w:r>
      <w:proofErr w:type="gramEnd"/>
      <w:r w:rsidRPr="001039EA">
        <w:rPr>
          <w:rFonts w:cstheme="minorHAnsi"/>
          <w:color w:val="000000"/>
          <w:sz w:val="24"/>
          <w:szCs w:val="24"/>
        </w:rPr>
        <w:t xml:space="preserve"> nedeniyle rızasını açıklayamayacak durumda bulunan veya rızasına hukuki geçerlilik tanınmayan kişinin kendisinin ya da bir başkasının hayatı veya beden bütünlüğünü koruması için zorunlu olması. </w:t>
      </w:r>
    </w:p>
    <w:p w14:paraId="2766E08D" w14:textId="77777777" w:rsidR="00FE1084" w:rsidRPr="00FE1084" w:rsidRDefault="00FE1084" w:rsidP="00FE1084">
      <w:pPr>
        <w:autoSpaceDE w:val="0"/>
        <w:autoSpaceDN w:val="0"/>
        <w:adjustRightInd w:val="0"/>
        <w:spacing w:after="0" w:line="240" w:lineRule="auto"/>
        <w:rPr>
          <w:rFonts w:cstheme="minorHAnsi"/>
          <w:color w:val="000000"/>
          <w:sz w:val="24"/>
          <w:szCs w:val="24"/>
        </w:rPr>
      </w:pPr>
    </w:p>
    <w:p w14:paraId="30D3AE16" w14:textId="04B7E69F" w:rsidR="00FE1084" w:rsidRDefault="001039EA" w:rsidP="00FE1084">
      <w:pPr>
        <w:rPr>
          <w:rFonts w:cstheme="minorHAnsi"/>
          <w:color w:val="000000"/>
          <w:sz w:val="24"/>
          <w:szCs w:val="24"/>
        </w:rPr>
      </w:pPr>
      <w:r>
        <w:rPr>
          <w:rFonts w:cstheme="minorHAnsi"/>
          <w:color w:val="000000"/>
          <w:sz w:val="24"/>
          <w:szCs w:val="24"/>
        </w:rPr>
        <w:t xml:space="preserve">     </w:t>
      </w:r>
      <w:r w:rsidR="00FE1084" w:rsidRPr="00FE1084">
        <w:rPr>
          <w:rFonts w:cstheme="minorHAnsi"/>
          <w:color w:val="000000"/>
          <w:sz w:val="24"/>
          <w:szCs w:val="24"/>
        </w:rPr>
        <w:t>Yukarıdakilere ek olarak kişisel veriler, Kurul tarafından yeterli korumaya sahip olduğu ilan edilen yabancı ülkelere (“</w:t>
      </w:r>
      <w:r w:rsidR="00FE1084" w:rsidRPr="00FE1084">
        <w:rPr>
          <w:rFonts w:cstheme="minorHAnsi"/>
          <w:b/>
          <w:bCs/>
          <w:color w:val="000000"/>
          <w:sz w:val="24"/>
          <w:szCs w:val="24"/>
        </w:rPr>
        <w:t>Yeterli Korumaya Sahip Yabancı Ülke</w:t>
      </w:r>
      <w:r w:rsidR="00FE1084" w:rsidRPr="00FE1084">
        <w:rPr>
          <w:rFonts w:cstheme="minorHAnsi"/>
          <w:color w:val="000000"/>
          <w:sz w:val="24"/>
          <w:szCs w:val="24"/>
        </w:rPr>
        <w:t>”) yukarıdaki şartlardan herhangi birinin varlığı halinde aktarılabilecektir. Yeterli korumanın bulunmaması durumunda ise mevzuatta öngörülen veri aktarım şartları doğrultusunda Türkiye’deki ve ilgili yabancı ülkedeki veri sorumlularının yeterli bir korumayı yazılı olarak taahhüt ettiği ve Kurul’un izninin bulunduğu yabancı ülkelere (“</w:t>
      </w:r>
      <w:r w:rsidR="00FE1084" w:rsidRPr="00FE1084">
        <w:rPr>
          <w:rFonts w:cstheme="minorHAnsi"/>
          <w:b/>
          <w:bCs/>
          <w:color w:val="000000"/>
          <w:sz w:val="24"/>
          <w:szCs w:val="24"/>
        </w:rPr>
        <w:t>Yeterli Korumayı Taahhüt Eden Veri Sorumlusunun Bulunduğu Yabancı Ülke</w:t>
      </w:r>
      <w:r w:rsidR="00FE1084" w:rsidRPr="00FE1084">
        <w:rPr>
          <w:rFonts w:cstheme="minorHAnsi"/>
          <w:color w:val="000000"/>
          <w:sz w:val="24"/>
          <w:szCs w:val="24"/>
        </w:rPr>
        <w:t>”) aktarılabilecektir.</w:t>
      </w:r>
    </w:p>
    <w:p w14:paraId="3D03C93B" w14:textId="32994439" w:rsidR="00FB0BCE" w:rsidRPr="00FB0BCE" w:rsidRDefault="00FB0BCE" w:rsidP="00FB0BCE">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     </w:t>
      </w:r>
      <w:r w:rsidRPr="00FB0BCE">
        <w:rPr>
          <w:rFonts w:ascii="Calibri" w:hAnsi="Calibri" w:cs="Calibri"/>
          <w:b/>
          <w:bCs/>
          <w:sz w:val="24"/>
          <w:szCs w:val="24"/>
        </w:rPr>
        <w:t>3.</w:t>
      </w:r>
      <w:r>
        <w:rPr>
          <w:rFonts w:ascii="Calibri" w:hAnsi="Calibri" w:cs="Calibri"/>
          <w:b/>
          <w:bCs/>
          <w:sz w:val="24"/>
          <w:szCs w:val="24"/>
        </w:rPr>
        <w:t>5</w:t>
      </w:r>
      <w:r w:rsidRPr="00FB0BCE">
        <w:rPr>
          <w:rFonts w:ascii="Calibri" w:hAnsi="Calibri" w:cs="Calibri"/>
          <w:b/>
          <w:bCs/>
          <w:sz w:val="24"/>
          <w:szCs w:val="24"/>
        </w:rPr>
        <w:t xml:space="preserve">.2 Özel Nitelikli Kişisel Verilerin Aktarılması </w:t>
      </w:r>
    </w:p>
    <w:p w14:paraId="554BA650" w14:textId="10F95916" w:rsidR="00FB0BCE" w:rsidRDefault="00FB0BCE" w:rsidP="00FB0BCE">
      <w:pPr>
        <w:autoSpaceDE w:val="0"/>
        <w:autoSpaceDN w:val="0"/>
        <w:adjustRightInd w:val="0"/>
        <w:spacing w:after="0" w:line="240" w:lineRule="auto"/>
        <w:rPr>
          <w:rFonts w:ascii="Calibri" w:hAnsi="Calibri" w:cs="Calibri"/>
          <w:b/>
          <w:bCs/>
          <w:sz w:val="24"/>
          <w:szCs w:val="24"/>
        </w:rPr>
      </w:pPr>
      <w:r>
        <w:rPr>
          <w:rFonts w:ascii="Calibri" w:hAnsi="Calibri" w:cs="Calibri"/>
          <w:sz w:val="24"/>
          <w:szCs w:val="24"/>
        </w:rPr>
        <w:t xml:space="preserve">     </w:t>
      </w:r>
      <w:r w:rsidRPr="00FB0BCE">
        <w:rPr>
          <w:rFonts w:ascii="Calibri" w:hAnsi="Calibri" w:cs="Calibri"/>
          <w:sz w:val="24"/>
          <w:szCs w:val="24"/>
        </w:rPr>
        <w:t xml:space="preserve">Özel nitelikli kişisel veriler Şirketimiz tarafından, işbu </w:t>
      </w:r>
      <w:proofErr w:type="spellStart"/>
      <w:r w:rsidRPr="00FB0BCE">
        <w:rPr>
          <w:rFonts w:ascii="Calibri" w:hAnsi="Calibri" w:cs="Calibri"/>
          <w:sz w:val="24"/>
          <w:szCs w:val="24"/>
        </w:rPr>
        <w:t>Politika’da</w:t>
      </w:r>
      <w:proofErr w:type="spellEnd"/>
      <w:r w:rsidRPr="00FB0BCE">
        <w:rPr>
          <w:rFonts w:ascii="Calibri" w:hAnsi="Calibri" w:cs="Calibri"/>
          <w:sz w:val="24"/>
          <w:szCs w:val="24"/>
        </w:rPr>
        <w:t xml:space="preserve"> belirtilen ilkelere uygun olarak ve Kurul’un belirleyeceği yöntemler </w:t>
      </w:r>
      <w:r w:rsidRPr="00FB0BCE">
        <w:rPr>
          <w:rFonts w:ascii="Calibri" w:hAnsi="Calibri" w:cs="Calibri"/>
          <w:b/>
          <w:bCs/>
          <w:sz w:val="24"/>
          <w:szCs w:val="24"/>
        </w:rPr>
        <w:t xml:space="preserve">de </w:t>
      </w:r>
      <w:proofErr w:type="gramStart"/>
      <w:r w:rsidRPr="00FB0BCE">
        <w:rPr>
          <w:rFonts w:ascii="Calibri" w:hAnsi="Calibri" w:cs="Calibri"/>
          <w:b/>
          <w:bCs/>
          <w:sz w:val="24"/>
          <w:szCs w:val="24"/>
        </w:rPr>
        <w:t>dahil</w:t>
      </w:r>
      <w:proofErr w:type="gramEnd"/>
      <w:r w:rsidRPr="00FB0BCE">
        <w:rPr>
          <w:rFonts w:ascii="Calibri" w:hAnsi="Calibri" w:cs="Calibri"/>
          <w:b/>
          <w:bCs/>
          <w:sz w:val="24"/>
          <w:szCs w:val="24"/>
        </w:rPr>
        <w:t xml:space="preserve"> olmak üzere gerekli her türlü idari ve teknik tedbirler alınarak ve aşağıdaki şartların varlığı halinde aktarılabilecektir: </w:t>
      </w:r>
    </w:p>
    <w:p w14:paraId="41A9C165" w14:textId="77777777" w:rsidR="00FB0BCE" w:rsidRPr="00FB0BCE" w:rsidRDefault="00FB0BCE" w:rsidP="00FB0BCE">
      <w:pPr>
        <w:autoSpaceDE w:val="0"/>
        <w:autoSpaceDN w:val="0"/>
        <w:adjustRightInd w:val="0"/>
        <w:spacing w:after="0" w:line="240" w:lineRule="auto"/>
        <w:rPr>
          <w:rFonts w:ascii="Calibri" w:hAnsi="Calibri" w:cs="Calibri"/>
          <w:sz w:val="24"/>
          <w:szCs w:val="24"/>
        </w:rPr>
      </w:pPr>
    </w:p>
    <w:p w14:paraId="523828A6" w14:textId="1185879E" w:rsidR="00FB0BCE" w:rsidRPr="00FB0BCE" w:rsidRDefault="00FB0BCE" w:rsidP="00FB0BCE">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     </w:t>
      </w:r>
      <w:r w:rsidRPr="00FB0BCE">
        <w:rPr>
          <w:rFonts w:ascii="Calibri" w:hAnsi="Calibri" w:cs="Calibri"/>
          <w:b/>
          <w:bCs/>
          <w:sz w:val="24"/>
          <w:szCs w:val="24"/>
        </w:rPr>
        <w:t xml:space="preserve">(i) Sağlık ve cinsel hayat dışındaki özel nitelikli kişisel veriler, </w:t>
      </w:r>
      <w:r w:rsidRPr="00FB0BCE">
        <w:rPr>
          <w:rFonts w:ascii="Calibri" w:hAnsi="Calibri" w:cs="Calibri"/>
          <w:sz w:val="24"/>
          <w:szCs w:val="24"/>
        </w:rPr>
        <w:t xml:space="preserve">kanunlarda açıkça öngörülmesi diğer bir ifade ile ilgili kanunda kişisel verilerin işlenmesine ilişkin açıkça bir hüküm olması halinde veri sahibinin açık rıza aranmaksızın işlenebilecektir. Aksi halde veri sahibinin açık rızası alınacaktır. </w:t>
      </w:r>
    </w:p>
    <w:p w14:paraId="4F7C3D1F" w14:textId="77777777" w:rsidR="00FB0BCE" w:rsidRPr="00FB0BCE" w:rsidRDefault="00FB0BCE" w:rsidP="00FB0BCE">
      <w:pPr>
        <w:autoSpaceDE w:val="0"/>
        <w:autoSpaceDN w:val="0"/>
        <w:adjustRightInd w:val="0"/>
        <w:spacing w:after="0" w:line="240" w:lineRule="auto"/>
        <w:rPr>
          <w:rFonts w:ascii="Calibri" w:hAnsi="Calibri" w:cs="Calibri"/>
          <w:sz w:val="24"/>
          <w:szCs w:val="24"/>
        </w:rPr>
      </w:pPr>
    </w:p>
    <w:p w14:paraId="6C41BFC7" w14:textId="6DC0FEF6" w:rsidR="00FB0BCE" w:rsidRPr="00FB0BCE" w:rsidRDefault="00FB0BCE" w:rsidP="00FB0BCE">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     </w:t>
      </w:r>
      <w:r w:rsidRPr="00FB0BCE">
        <w:rPr>
          <w:rFonts w:ascii="Calibri" w:hAnsi="Calibri" w:cs="Calibri"/>
          <w:b/>
          <w:bCs/>
          <w:sz w:val="24"/>
          <w:szCs w:val="24"/>
        </w:rPr>
        <w:t>(ii) Sağlık ve cinsel hayata ilişkin özel nitelikli kişisel veriler</w:t>
      </w:r>
      <w:r w:rsidRPr="00FB0BCE">
        <w:rPr>
          <w:rFonts w:ascii="Calibri" w:hAnsi="Calibri" w:cs="Calibri"/>
          <w:sz w:val="24"/>
          <w:szCs w:val="24"/>
        </w:rPr>
        <w:t xml:space="preserve">,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 </w:t>
      </w:r>
    </w:p>
    <w:p w14:paraId="31671640" w14:textId="77777777" w:rsidR="00FB0BCE" w:rsidRPr="00FB0BCE" w:rsidRDefault="00FB0BCE" w:rsidP="00FB0BCE">
      <w:pPr>
        <w:autoSpaceDE w:val="0"/>
        <w:autoSpaceDN w:val="0"/>
        <w:adjustRightInd w:val="0"/>
        <w:spacing w:after="0" w:line="240" w:lineRule="auto"/>
        <w:rPr>
          <w:rFonts w:ascii="Calibri" w:hAnsi="Calibri" w:cs="Calibri"/>
          <w:sz w:val="24"/>
          <w:szCs w:val="24"/>
        </w:rPr>
      </w:pPr>
    </w:p>
    <w:p w14:paraId="1E171E88" w14:textId="41DD9987" w:rsidR="00FB0BCE" w:rsidRDefault="006E213E" w:rsidP="00FB0BCE">
      <w:pPr>
        <w:rPr>
          <w:rFonts w:ascii="Calibri" w:hAnsi="Calibri" w:cs="Calibri"/>
          <w:sz w:val="24"/>
          <w:szCs w:val="24"/>
        </w:rPr>
      </w:pPr>
      <w:r>
        <w:rPr>
          <w:rFonts w:ascii="Calibri" w:hAnsi="Calibri" w:cs="Calibri"/>
          <w:sz w:val="24"/>
          <w:szCs w:val="24"/>
        </w:rPr>
        <w:t xml:space="preserve">     </w:t>
      </w:r>
      <w:r w:rsidR="00FB0BCE" w:rsidRPr="00FB0BCE">
        <w:rPr>
          <w:rFonts w:ascii="Calibri" w:hAnsi="Calibri" w:cs="Calibri"/>
          <w:sz w:val="24"/>
          <w:szCs w:val="24"/>
        </w:rPr>
        <w:t xml:space="preserve">Yukarıdakilere ek olarak kişisel veriler, </w:t>
      </w:r>
      <w:r w:rsidR="00FB0BCE" w:rsidRPr="00FB0BCE">
        <w:rPr>
          <w:rFonts w:ascii="Calibri" w:hAnsi="Calibri" w:cs="Calibri"/>
          <w:b/>
          <w:bCs/>
          <w:sz w:val="24"/>
          <w:szCs w:val="24"/>
        </w:rPr>
        <w:t xml:space="preserve">Yeterli Korumaya Sahip Yabancı Ülkelere </w:t>
      </w:r>
      <w:r w:rsidR="00FB0BCE" w:rsidRPr="00FB0BCE">
        <w:rPr>
          <w:rFonts w:ascii="Calibri" w:hAnsi="Calibri" w:cs="Calibri"/>
          <w:sz w:val="24"/>
          <w:szCs w:val="24"/>
        </w:rPr>
        <w:t xml:space="preserve">yukarıdaki şartlardan herhangi birinin varlığı halinde aktarılabilecektir. Yeterli korumanın bulunmaması durumunda ise mevzuatta öngörülen veri aktarım şartları doğrultusunda </w:t>
      </w:r>
      <w:r w:rsidR="00FB0BCE" w:rsidRPr="00FB0BCE">
        <w:rPr>
          <w:rFonts w:ascii="Calibri" w:hAnsi="Calibri" w:cs="Calibri"/>
          <w:b/>
          <w:bCs/>
          <w:sz w:val="24"/>
          <w:szCs w:val="24"/>
        </w:rPr>
        <w:t xml:space="preserve">Yeterli Korumayı Taahhüt Eden Veri Sorumlusunun Bulunduğu Yabancı Ülkelere </w:t>
      </w:r>
      <w:r w:rsidR="00FB0BCE" w:rsidRPr="00FB0BCE">
        <w:rPr>
          <w:rFonts w:ascii="Calibri" w:hAnsi="Calibri" w:cs="Calibri"/>
          <w:sz w:val="24"/>
          <w:szCs w:val="24"/>
        </w:rPr>
        <w:t>aktarılabilecektir.</w:t>
      </w:r>
    </w:p>
    <w:p w14:paraId="6D57B4F8" w14:textId="6996BE8F" w:rsidR="006E213E" w:rsidRDefault="006E213E" w:rsidP="006E213E">
      <w:pPr>
        <w:jc w:val="center"/>
        <w:rPr>
          <w:b/>
          <w:bCs/>
          <w:color w:val="FF0000"/>
          <w:sz w:val="24"/>
          <w:szCs w:val="24"/>
        </w:rPr>
      </w:pPr>
      <w:r w:rsidRPr="006E213E">
        <w:rPr>
          <w:b/>
          <w:bCs/>
          <w:color w:val="FF0000"/>
          <w:sz w:val="24"/>
          <w:szCs w:val="24"/>
        </w:rPr>
        <w:t>BÖLÜM 4 – ŞİRKETİMİZ TARAFINDAN İŞLENEN KİŞİSEL VERİLERİN KATEGORİZASYONU VE İŞLENME AMAÇLARI</w:t>
      </w:r>
    </w:p>
    <w:p w14:paraId="1BD5AB56" w14:textId="447C2421" w:rsidR="00B0568F" w:rsidRPr="00B0568F" w:rsidRDefault="00B0568F" w:rsidP="00B0568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proofErr w:type="gramStart"/>
      <w:r w:rsidRPr="00B0568F">
        <w:rPr>
          <w:rFonts w:ascii="Calibri" w:hAnsi="Calibri" w:cs="Calibri"/>
          <w:sz w:val="24"/>
          <w:szCs w:val="24"/>
        </w:rPr>
        <w:t xml:space="preserve">Şirketimiz nezdinde, Kanun’un 10. maddesi ve ikincil mevzuat uyarınca ilgili kişiler bilgilendirilerek, Şirketimizin kişisel veri işleme amaçları doğrultusunda, Kanun’un 5. ve 6. maddesinde belirtilen kişisel veri işleme şartlarından en az birine dayalı ve sınırlı olarak, başta kişisel verilerin işlenmesine ilişkin Kanun’un 4. maddesinde belirtilen ilkeler olmak üzere Kanun’da belirtilen genel ilkelere uygun bir şekilde kişisel veriler işlenmektedir. </w:t>
      </w:r>
      <w:proofErr w:type="gramEnd"/>
      <w:r w:rsidRPr="00B0568F">
        <w:rPr>
          <w:rFonts w:ascii="Calibri" w:hAnsi="Calibri" w:cs="Calibri"/>
          <w:sz w:val="24"/>
          <w:szCs w:val="24"/>
        </w:rPr>
        <w:t xml:space="preserve">İşbu Politika ’da belirtilen amaçlar ve şartlar çerçevesinde, işlenen kişisel veri kategorilerine ve kategoriler hakkında detaylı bilgilere </w:t>
      </w:r>
      <w:proofErr w:type="spellStart"/>
      <w:r w:rsidRPr="00B0568F">
        <w:rPr>
          <w:rFonts w:ascii="Calibri" w:hAnsi="Calibri" w:cs="Calibri"/>
          <w:sz w:val="24"/>
          <w:szCs w:val="24"/>
        </w:rPr>
        <w:t>Politika’nın</w:t>
      </w:r>
      <w:proofErr w:type="spellEnd"/>
      <w:r w:rsidRPr="00B0568F">
        <w:rPr>
          <w:rFonts w:ascii="Calibri" w:hAnsi="Calibri" w:cs="Calibri"/>
          <w:sz w:val="24"/>
          <w:szCs w:val="24"/>
        </w:rPr>
        <w:t xml:space="preserve"> </w:t>
      </w:r>
      <w:r w:rsidRPr="008D39EA">
        <w:rPr>
          <w:rFonts w:ascii="Calibri" w:hAnsi="Calibri" w:cs="Calibri"/>
          <w:b/>
          <w:bCs/>
          <w:sz w:val="24"/>
          <w:szCs w:val="24"/>
        </w:rPr>
        <w:t>EK 3 (“</w:t>
      </w:r>
      <w:r w:rsidRPr="008D39EA">
        <w:rPr>
          <w:rFonts w:ascii="Calibri" w:hAnsi="Calibri" w:cs="Calibri"/>
          <w:b/>
          <w:bCs/>
          <w:i/>
          <w:iCs/>
          <w:sz w:val="24"/>
          <w:szCs w:val="24"/>
        </w:rPr>
        <w:t>EK 3- Kişisel Veri Kategorileri</w:t>
      </w:r>
      <w:r w:rsidRPr="008D39EA">
        <w:rPr>
          <w:rFonts w:ascii="Calibri" w:hAnsi="Calibri" w:cs="Calibri"/>
          <w:b/>
          <w:bCs/>
          <w:sz w:val="24"/>
          <w:szCs w:val="24"/>
        </w:rPr>
        <w:t>”)</w:t>
      </w:r>
      <w:r w:rsidRPr="008D39EA">
        <w:rPr>
          <w:rFonts w:ascii="Calibri" w:hAnsi="Calibri" w:cs="Calibri"/>
          <w:sz w:val="24"/>
          <w:szCs w:val="24"/>
        </w:rPr>
        <w:t xml:space="preserve"> </w:t>
      </w:r>
      <w:r w:rsidRPr="00B0568F">
        <w:rPr>
          <w:rFonts w:ascii="Calibri" w:hAnsi="Calibri" w:cs="Calibri"/>
          <w:sz w:val="24"/>
          <w:szCs w:val="24"/>
        </w:rPr>
        <w:t xml:space="preserve">dokümanından ulaşılabilecektir. </w:t>
      </w:r>
    </w:p>
    <w:p w14:paraId="57195D99" w14:textId="455B363F" w:rsidR="00B0568F" w:rsidRDefault="0065317B" w:rsidP="00B0568F">
      <w:pPr>
        <w:rPr>
          <w:rFonts w:ascii="Calibri" w:hAnsi="Calibri" w:cs="Calibri"/>
          <w:sz w:val="24"/>
          <w:szCs w:val="24"/>
        </w:rPr>
      </w:pPr>
      <w:r>
        <w:rPr>
          <w:rFonts w:ascii="Calibri" w:hAnsi="Calibri" w:cs="Calibri"/>
          <w:sz w:val="24"/>
          <w:szCs w:val="24"/>
        </w:rPr>
        <w:t xml:space="preserve">     </w:t>
      </w:r>
      <w:r w:rsidR="00B0568F" w:rsidRPr="00B0568F">
        <w:rPr>
          <w:rFonts w:ascii="Calibri" w:hAnsi="Calibri" w:cs="Calibri"/>
          <w:sz w:val="24"/>
          <w:szCs w:val="24"/>
        </w:rPr>
        <w:t xml:space="preserve">Söz konusu kişisel verilerin işleme amaçlarına ilişkin detaylı bilgiler </w:t>
      </w:r>
      <w:proofErr w:type="spellStart"/>
      <w:r w:rsidR="00B0568F" w:rsidRPr="00B0568F">
        <w:rPr>
          <w:rFonts w:ascii="Calibri" w:hAnsi="Calibri" w:cs="Calibri"/>
          <w:sz w:val="24"/>
          <w:szCs w:val="24"/>
        </w:rPr>
        <w:t>Politika’nın</w:t>
      </w:r>
      <w:proofErr w:type="spellEnd"/>
      <w:r w:rsidR="00B0568F" w:rsidRPr="00B0568F">
        <w:rPr>
          <w:rFonts w:ascii="Calibri" w:hAnsi="Calibri" w:cs="Calibri"/>
          <w:sz w:val="24"/>
          <w:szCs w:val="24"/>
        </w:rPr>
        <w:t xml:space="preserve"> </w:t>
      </w:r>
      <w:r w:rsidR="00B0568F" w:rsidRPr="008D39EA">
        <w:rPr>
          <w:rFonts w:ascii="Calibri" w:hAnsi="Calibri" w:cs="Calibri"/>
          <w:b/>
          <w:bCs/>
          <w:sz w:val="24"/>
          <w:szCs w:val="24"/>
        </w:rPr>
        <w:t>EK 1’inde (“</w:t>
      </w:r>
      <w:r w:rsidR="00B0568F" w:rsidRPr="008D39EA">
        <w:rPr>
          <w:rFonts w:ascii="Calibri" w:hAnsi="Calibri" w:cs="Calibri"/>
          <w:b/>
          <w:bCs/>
          <w:i/>
          <w:iCs/>
          <w:sz w:val="24"/>
          <w:szCs w:val="24"/>
        </w:rPr>
        <w:t>EK 1- Kişisel Veri İşleme Amaçları</w:t>
      </w:r>
      <w:r w:rsidR="00B0568F" w:rsidRPr="008D39EA">
        <w:rPr>
          <w:rFonts w:ascii="Calibri" w:hAnsi="Calibri" w:cs="Calibri"/>
          <w:b/>
          <w:bCs/>
          <w:sz w:val="24"/>
          <w:szCs w:val="24"/>
        </w:rPr>
        <w:t>”)</w:t>
      </w:r>
      <w:r w:rsidR="00B0568F" w:rsidRPr="008D39EA">
        <w:rPr>
          <w:rFonts w:ascii="Calibri" w:hAnsi="Calibri" w:cs="Calibri"/>
          <w:sz w:val="24"/>
          <w:szCs w:val="24"/>
        </w:rPr>
        <w:t xml:space="preserve"> </w:t>
      </w:r>
      <w:r w:rsidR="00B0568F" w:rsidRPr="00B0568F">
        <w:rPr>
          <w:rFonts w:ascii="Calibri" w:hAnsi="Calibri" w:cs="Calibri"/>
          <w:sz w:val="24"/>
          <w:szCs w:val="24"/>
        </w:rPr>
        <w:t>yer almaktadır.</w:t>
      </w:r>
    </w:p>
    <w:p w14:paraId="573CEA60" w14:textId="77777777" w:rsidR="001B198C" w:rsidRPr="00B0568F" w:rsidRDefault="001B198C" w:rsidP="00B0568F">
      <w:pPr>
        <w:rPr>
          <w:rFonts w:cstheme="minorHAnsi"/>
          <w:b/>
          <w:bCs/>
          <w:sz w:val="24"/>
          <w:szCs w:val="24"/>
        </w:rPr>
      </w:pPr>
    </w:p>
    <w:p w14:paraId="52EEB735" w14:textId="145C7EFA" w:rsidR="00B05AD8" w:rsidRPr="00E84AB1" w:rsidRDefault="00E84AB1" w:rsidP="00E84AB1">
      <w:pPr>
        <w:jc w:val="center"/>
        <w:rPr>
          <w:rFonts w:cstheme="minorHAnsi"/>
          <w:color w:val="FF0000"/>
          <w:sz w:val="24"/>
          <w:szCs w:val="24"/>
        </w:rPr>
      </w:pPr>
      <w:r w:rsidRPr="00E84AB1">
        <w:rPr>
          <w:b/>
          <w:bCs/>
          <w:color w:val="FF0000"/>
          <w:sz w:val="24"/>
          <w:szCs w:val="24"/>
        </w:rPr>
        <w:t>BÖLÜM 5 – KİŞİSEL VERİLERİN SAKLANMASI VE İMHASI</w:t>
      </w:r>
    </w:p>
    <w:p w14:paraId="4725D2B2" w14:textId="6FF4856F" w:rsidR="00B05AD8" w:rsidRDefault="001B198C">
      <w:pPr>
        <w:rPr>
          <w:sz w:val="24"/>
          <w:szCs w:val="24"/>
        </w:rPr>
      </w:pPr>
      <w:r>
        <w:rPr>
          <w:sz w:val="24"/>
          <w:szCs w:val="24"/>
        </w:rPr>
        <w:t xml:space="preserve">     </w:t>
      </w:r>
      <w:r w:rsidRPr="001B198C">
        <w:rPr>
          <w:sz w:val="24"/>
          <w:szCs w:val="24"/>
        </w:rPr>
        <w:t>Şirketimiz, kişisel verileri işlendikleri amaç için gerekli olan süre ve ilgili faaliyetin tabi olduğu yasal mevzuatta öngörülen minimum sürelere uygun olarak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p>
    <w:p w14:paraId="47CE9FE6" w14:textId="6124BED8" w:rsidR="00256DDB" w:rsidRDefault="00B6724B" w:rsidP="00256DDB">
      <w:pPr>
        <w:rPr>
          <w:sz w:val="24"/>
          <w:szCs w:val="24"/>
        </w:rPr>
      </w:pPr>
      <w:r>
        <w:rPr>
          <w:sz w:val="24"/>
          <w:szCs w:val="24"/>
        </w:rPr>
        <w:t xml:space="preserve">     </w:t>
      </w:r>
      <w:r w:rsidR="00D5512D">
        <w:rPr>
          <w:sz w:val="24"/>
          <w:szCs w:val="24"/>
        </w:rPr>
        <w:t>CMT Müh.</w:t>
      </w:r>
      <w:r>
        <w:rPr>
          <w:sz w:val="24"/>
          <w:szCs w:val="24"/>
        </w:rPr>
        <w:t xml:space="preserve"> Veri Saklama ve İmha Politikası için: </w:t>
      </w:r>
      <w:proofErr w:type="gramStart"/>
      <w:r w:rsidR="00515FF2" w:rsidRPr="004501A6">
        <w:rPr>
          <w:rFonts w:cstheme="minorHAnsi"/>
          <w:b/>
          <w:bCs/>
          <w:color w:val="FF0000"/>
          <w:sz w:val="24"/>
          <w:szCs w:val="24"/>
        </w:rPr>
        <w:t>[</w:t>
      </w:r>
      <w:proofErr w:type="gramEnd"/>
      <w:r w:rsidR="00515FF2" w:rsidRPr="004501A6">
        <w:rPr>
          <w:rFonts w:cstheme="minorHAnsi"/>
          <w:b/>
          <w:bCs/>
          <w:color w:val="FF0000"/>
          <w:sz w:val="24"/>
          <w:szCs w:val="24"/>
        </w:rPr>
        <w:t>https://www</w:t>
      </w:r>
      <w:r w:rsidR="00515FF2">
        <w:rPr>
          <w:rFonts w:cstheme="minorHAnsi"/>
          <w:b/>
          <w:bCs/>
          <w:color w:val="FF0000"/>
          <w:sz w:val="24"/>
          <w:szCs w:val="24"/>
        </w:rPr>
        <w:t>…</w:t>
      </w:r>
      <w:r w:rsidR="00515FF2" w:rsidRPr="004501A6">
        <w:rPr>
          <w:rFonts w:cstheme="minorHAnsi"/>
          <w:b/>
          <w:bCs/>
          <w:color w:val="FF0000"/>
          <w:sz w:val="24"/>
          <w:szCs w:val="24"/>
        </w:rPr>
        <w:t xml:space="preserve"> /</w:t>
      </w:r>
      <w:proofErr w:type="spellStart"/>
      <w:r w:rsidR="00515FF2" w:rsidRPr="004501A6">
        <w:rPr>
          <w:rFonts w:cstheme="minorHAnsi"/>
          <w:b/>
          <w:bCs/>
          <w:color w:val="FF0000"/>
          <w:sz w:val="24"/>
          <w:szCs w:val="24"/>
        </w:rPr>
        <w:t>hakkinda</w:t>
      </w:r>
      <w:proofErr w:type="spellEnd"/>
      <w:r w:rsidR="00515FF2" w:rsidRPr="004501A6">
        <w:rPr>
          <w:rFonts w:cstheme="minorHAnsi"/>
          <w:b/>
          <w:bCs/>
          <w:color w:val="FF0000"/>
          <w:sz w:val="24"/>
          <w:szCs w:val="24"/>
        </w:rPr>
        <w:t>/</w:t>
      </w:r>
      <w:r w:rsidR="00515FF2">
        <w:rPr>
          <w:rFonts w:cstheme="minorHAnsi"/>
          <w:b/>
          <w:bCs/>
          <w:color w:val="FF0000"/>
          <w:sz w:val="24"/>
          <w:szCs w:val="24"/>
        </w:rPr>
        <w:t>veri</w:t>
      </w:r>
      <w:r w:rsidR="00515FF2" w:rsidRPr="004501A6">
        <w:rPr>
          <w:rFonts w:cstheme="minorHAnsi"/>
          <w:b/>
          <w:bCs/>
          <w:color w:val="FF0000"/>
          <w:sz w:val="24"/>
          <w:szCs w:val="24"/>
        </w:rPr>
        <w:t>-</w:t>
      </w:r>
      <w:r w:rsidR="00515FF2">
        <w:rPr>
          <w:rFonts w:cstheme="minorHAnsi"/>
          <w:b/>
          <w:bCs/>
          <w:color w:val="FF0000"/>
          <w:sz w:val="24"/>
          <w:szCs w:val="24"/>
        </w:rPr>
        <w:t>saklama</w:t>
      </w:r>
      <w:r w:rsidR="00515FF2" w:rsidRPr="004501A6">
        <w:rPr>
          <w:rFonts w:cstheme="minorHAnsi"/>
          <w:b/>
          <w:bCs/>
          <w:color w:val="FF0000"/>
          <w:sz w:val="24"/>
          <w:szCs w:val="24"/>
        </w:rPr>
        <w:t>-</w:t>
      </w:r>
      <w:r w:rsidR="00515FF2">
        <w:rPr>
          <w:rFonts w:cstheme="minorHAnsi"/>
          <w:b/>
          <w:bCs/>
          <w:color w:val="FF0000"/>
          <w:sz w:val="24"/>
          <w:szCs w:val="24"/>
        </w:rPr>
        <w:t>imha-politikası</w:t>
      </w:r>
      <w:proofErr w:type="gramStart"/>
      <w:r w:rsidR="00515FF2" w:rsidRPr="004501A6">
        <w:rPr>
          <w:rFonts w:cstheme="minorHAnsi"/>
          <w:b/>
          <w:bCs/>
          <w:color w:val="FF0000"/>
          <w:sz w:val="24"/>
          <w:szCs w:val="24"/>
        </w:rPr>
        <w:t>]</w:t>
      </w:r>
      <w:proofErr w:type="gramEnd"/>
    </w:p>
    <w:p w14:paraId="122922E8" w14:textId="71398C77" w:rsidR="001B198C" w:rsidRDefault="001B198C" w:rsidP="00256DDB">
      <w:pPr>
        <w:jc w:val="center"/>
        <w:rPr>
          <w:b/>
          <w:bCs/>
          <w:color w:val="FF0000"/>
          <w:sz w:val="24"/>
          <w:szCs w:val="24"/>
        </w:rPr>
      </w:pPr>
      <w:r w:rsidRPr="001B198C">
        <w:rPr>
          <w:b/>
          <w:bCs/>
          <w:color w:val="FF0000"/>
          <w:sz w:val="24"/>
          <w:szCs w:val="24"/>
        </w:rPr>
        <w:t>BÖLÜM 6 – KİŞİSEL VERİ SAHİPLERİNİN HAKLARI VE BU HAKLARIN KULLANILMASI</w:t>
      </w:r>
    </w:p>
    <w:p w14:paraId="4A481FD0" w14:textId="0ECE05CD" w:rsidR="001B198C" w:rsidRDefault="001B198C" w:rsidP="001B198C">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     </w:t>
      </w:r>
      <w:r w:rsidRPr="001B198C">
        <w:rPr>
          <w:rFonts w:ascii="Calibri" w:hAnsi="Calibri" w:cs="Calibri"/>
          <w:b/>
          <w:bCs/>
          <w:sz w:val="24"/>
          <w:szCs w:val="24"/>
        </w:rPr>
        <w:t xml:space="preserve">6.1. Kişisel Veri Sahibinin Hakları </w:t>
      </w:r>
    </w:p>
    <w:p w14:paraId="10C147E4" w14:textId="77777777" w:rsidR="001B198C" w:rsidRPr="001B198C" w:rsidRDefault="001B198C" w:rsidP="001B198C">
      <w:pPr>
        <w:autoSpaceDE w:val="0"/>
        <w:autoSpaceDN w:val="0"/>
        <w:adjustRightInd w:val="0"/>
        <w:spacing w:after="0" w:line="240" w:lineRule="auto"/>
        <w:rPr>
          <w:rFonts w:ascii="Calibri" w:hAnsi="Calibri" w:cs="Calibri"/>
          <w:sz w:val="24"/>
          <w:szCs w:val="24"/>
        </w:rPr>
      </w:pPr>
    </w:p>
    <w:p w14:paraId="4BF9548A" w14:textId="337FFE50" w:rsidR="001B198C" w:rsidRPr="001B198C" w:rsidRDefault="001B198C" w:rsidP="001B198C">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Pr="001B198C">
        <w:rPr>
          <w:rFonts w:ascii="Calibri" w:hAnsi="Calibri" w:cs="Calibri"/>
          <w:sz w:val="24"/>
          <w:szCs w:val="24"/>
        </w:rPr>
        <w:t xml:space="preserve">Kişisel veri sahipleri aşağıda yer alan haklara sahiptirler: </w:t>
      </w:r>
    </w:p>
    <w:p w14:paraId="372D1424" w14:textId="6950B666" w:rsidR="001B198C" w:rsidRPr="001B198C" w:rsidRDefault="001B198C" w:rsidP="001B198C">
      <w:pPr>
        <w:autoSpaceDE w:val="0"/>
        <w:autoSpaceDN w:val="0"/>
        <w:adjustRightInd w:val="0"/>
        <w:spacing w:after="18" w:line="240" w:lineRule="auto"/>
        <w:rPr>
          <w:rFonts w:ascii="Calibri" w:hAnsi="Calibri" w:cs="Calibri"/>
          <w:sz w:val="24"/>
          <w:szCs w:val="24"/>
        </w:rPr>
      </w:pPr>
      <w:r>
        <w:rPr>
          <w:rFonts w:ascii="Calibri" w:hAnsi="Calibri" w:cs="Calibri"/>
          <w:sz w:val="24"/>
          <w:szCs w:val="24"/>
        </w:rPr>
        <w:t xml:space="preserve">     </w:t>
      </w:r>
      <w:r w:rsidRPr="001B198C">
        <w:rPr>
          <w:rFonts w:ascii="Calibri" w:hAnsi="Calibri" w:cs="Calibri"/>
          <w:sz w:val="24"/>
          <w:szCs w:val="24"/>
        </w:rPr>
        <w:t xml:space="preserve">(1) Kişisel veri işlenip işlenmediğini öğrenme, </w:t>
      </w:r>
    </w:p>
    <w:p w14:paraId="576A7308" w14:textId="2706497F" w:rsidR="001B198C" w:rsidRPr="001B198C" w:rsidRDefault="001B198C" w:rsidP="001B198C">
      <w:pPr>
        <w:autoSpaceDE w:val="0"/>
        <w:autoSpaceDN w:val="0"/>
        <w:adjustRightInd w:val="0"/>
        <w:spacing w:after="18" w:line="240" w:lineRule="auto"/>
        <w:rPr>
          <w:rFonts w:ascii="Calibri" w:hAnsi="Calibri" w:cs="Calibri"/>
          <w:sz w:val="24"/>
          <w:szCs w:val="24"/>
        </w:rPr>
      </w:pPr>
      <w:r>
        <w:rPr>
          <w:rFonts w:ascii="Calibri" w:hAnsi="Calibri" w:cs="Calibri"/>
          <w:sz w:val="24"/>
          <w:szCs w:val="24"/>
        </w:rPr>
        <w:t xml:space="preserve">     </w:t>
      </w:r>
      <w:r w:rsidRPr="001B198C">
        <w:rPr>
          <w:rFonts w:ascii="Calibri" w:hAnsi="Calibri" w:cs="Calibri"/>
          <w:sz w:val="24"/>
          <w:szCs w:val="24"/>
        </w:rPr>
        <w:t xml:space="preserve">(2) Kişisel verileri işlenmişse buna ilişkin bilgi talep etme, </w:t>
      </w:r>
    </w:p>
    <w:p w14:paraId="29CBDE76" w14:textId="141E87A5" w:rsidR="001B198C" w:rsidRPr="001B198C" w:rsidRDefault="001B198C" w:rsidP="001B198C">
      <w:pPr>
        <w:autoSpaceDE w:val="0"/>
        <w:autoSpaceDN w:val="0"/>
        <w:adjustRightInd w:val="0"/>
        <w:spacing w:after="18" w:line="240" w:lineRule="auto"/>
        <w:rPr>
          <w:rFonts w:ascii="Calibri" w:hAnsi="Calibri" w:cs="Calibri"/>
          <w:sz w:val="24"/>
          <w:szCs w:val="24"/>
        </w:rPr>
      </w:pPr>
      <w:r>
        <w:rPr>
          <w:rFonts w:ascii="Calibri" w:hAnsi="Calibri" w:cs="Calibri"/>
          <w:sz w:val="24"/>
          <w:szCs w:val="24"/>
        </w:rPr>
        <w:t xml:space="preserve">     </w:t>
      </w:r>
      <w:r w:rsidRPr="001B198C">
        <w:rPr>
          <w:rFonts w:ascii="Calibri" w:hAnsi="Calibri" w:cs="Calibri"/>
          <w:sz w:val="24"/>
          <w:szCs w:val="24"/>
        </w:rPr>
        <w:t xml:space="preserve">(3) Kişisel verilerin işlenme amacını ve bunların amacına uygun kullanılıp kullanılmadığını öğrenme, </w:t>
      </w:r>
    </w:p>
    <w:p w14:paraId="0D222592" w14:textId="39F1E99C" w:rsidR="001B198C" w:rsidRPr="001B198C" w:rsidRDefault="001B198C" w:rsidP="001B198C">
      <w:pPr>
        <w:autoSpaceDE w:val="0"/>
        <w:autoSpaceDN w:val="0"/>
        <w:adjustRightInd w:val="0"/>
        <w:spacing w:after="18" w:line="240" w:lineRule="auto"/>
        <w:rPr>
          <w:rFonts w:ascii="Calibri" w:hAnsi="Calibri" w:cs="Calibri"/>
          <w:sz w:val="24"/>
          <w:szCs w:val="24"/>
        </w:rPr>
      </w:pPr>
      <w:r>
        <w:rPr>
          <w:rFonts w:ascii="Calibri" w:hAnsi="Calibri" w:cs="Calibri"/>
          <w:sz w:val="24"/>
          <w:szCs w:val="24"/>
        </w:rPr>
        <w:t xml:space="preserve">     </w:t>
      </w:r>
      <w:r w:rsidRPr="001B198C">
        <w:rPr>
          <w:rFonts w:ascii="Calibri" w:hAnsi="Calibri" w:cs="Calibri"/>
          <w:sz w:val="24"/>
          <w:szCs w:val="24"/>
        </w:rPr>
        <w:t xml:space="preserve">(4) Yurt içinde veya yurt dışında kişisel verilerin aktarıldığı üçüncü kişileri bilme, </w:t>
      </w:r>
    </w:p>
    <w:p w14:paraId="7207F733" w14:textId="294CBEB6" w:rsidR="001B198C" w:rsidRPr="001B198C" w:rsidRDefault="001B198C" w:rsidP="001B198C">
      <w:pPr>
        <w:autoSpaceDE w:val="0"/>
        <w:autoSpaceDN w:val="0"/>
        <w:adjustRightInd w:val="0"/>
        <w:spacing w:after="18" w:line="240" w:lineRule="auto"/>
        <w:rPr>
          <w:rFonts w:ascii="Calibri" w:hAnsi="Calibri" w:cs="Calibri"/>
          <w:sz w:val="24"/>
          <w:szCs w:val="24"/>
        </w:rPr>
      </w:pPr>
      <w:r>
        <w:rPr>
          <w:rFonts w:ascii="Calibri" w:hAnsi="Calibri" w:cs="Calibri"/>
          <w:sz w:val="24"/>
          <w:szCs w:val="24"/>
        </w:rPr>
        <w:t xml:space="preserve">     </w:t>
      </w:r>
      <w:r w:rsidRPr="001B198C">
        <w:rPr>
          <w:rFonts w:ascii="Calibri" w:hAnsi="Calibri" w:cs="Calibri"/>
          <w:sz w:val="24"/>
          <w:szCs w:val="24"/>
        </w:rPr>
        <w:t xml:space="preserve">(5) Kişisel verilerin eksik veya yanlış işlenmiş olması hâlinde bunların düzeltilmesini isteme ve bu kapsamda yapılan işlemin kişisel verilerin aktarıldığı üçüncü kişilere bildirilmesini isteme, </w:t>
      </w:r>
    </w:p>
    <w:p w14:paraId="36A36354" w14:textId="44EE0DD7" w:rsidR="001B198C" w:rsidRPr="001B198C" w:rsidRDefault="001B198C" w:rsidP="001B198C">
      <w:pPr>
        <w:autoSpaceDE w:val="0"/>
        <w:autoSpaceDN w:val="0"/>
        <w:adjustRightInd w:val="0"/>
        <w:spacing w:after="18" w:line="240" w:lineRule="auto"/>
        <w:rPr>
          <w:rFonts w:ascii="Calibri" w:hAnsi="Calibri" w:cs="Calibri"/>
          <w:sz w:val="24"/>
          <w:szCs w:val="24"/>
        </w:rPr>
      </w:pPr>
      <w:r>
        <w:rPr>
          <w:rFonts w:ascii="Calibri" w:hAnsi="Calibri" w:cs="Calibri"/>
          <w:sz w:val="24"/>
          <w:szCs w:val="24"/>
        </w:rPr>
        <w:t xml:space="preserve">     </w:t>
      </w:r>
      <w:r w:rsidRPr="001B198C">
        <w:rPr>
          <w:rFonts w:ascii="Calibri" w:hAnsi="Calibri" w:cs="Calibri"/>
          <w:sz w:val="24"/>
          <w:szCs w:val="24"/>
        </w:rPr>
        <w:t xml:space="preserve">(6)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35265479" w14:textId="1CB17956" w:rsidR="001B198C" w:rsidRPr="001B198C" w:rsidRDefault="001B198C" w:rsidP="001B198C">
      <w:pPr>
        <w:autoSpaceDE w:val="0"/>
        <w:autoSpaceDN w:val="0"/>
        <w:adjustRightInd w:val="0"/>
        <w:spacing w:after="18" w:line="240" w:lineRule="auto"/>
        <w:rPr>
          <w:rFonts w:ascii="Calibri" w:hAnsi="Calibri" w:cs="Calibri"/>
          <w:sz w:val="24"/>
          <w:szCs w:val="24"/>
        </w:rPr>
      </w:pPr>
      <w:r>
        <w:rPr>
          <w:rFonts w:ascii="Calibri" w:hAnsi="Calibri" w:cs="Calibri"/>
          <w:sz w:val="24"/>
          <w:szCs w:val="24"/>
        </w:rPr>
        <w:t xml:space="preserve">     </w:t>
      </w:r>
      <w:r w:rsidRPr="001B198C">
        <w:rPr>
          <w:rFonts w:ascii="Calibri" w:hAnsi="Calibri" w:cs="Calibri"/>
          <w:sz w:val="24"/>
          <w:szCs w:val="24"/>
        </w:rPr>
        <w:t xml:space="preserve">(7) İşlenen verilerin münhasıran otomatik sistemler vasıtasıyla analiz edilmesi suretiyle kişinin kendisi aleyhine bir sonucun ortaya çıkmasına itiraz etme, </w:t>
      </w:r>
    </w:p>
    <w:p w14:paraId="1A838053" w14:textId="67B037CC" w:rsidR="001B198C" w:rsidRPr="001B198C" w:rsidRDefault="001B198C" w:rsidP="001B198C">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Pr="001B198C">
        <w:rPr>
          <w:rFonts w:ascii="Calibri" w:hAnsi="Calibri" w:cs="Calibri"/>
          <w:sz w:val="24"/>
          <w:szCs w:val="24"/>
        </w:rPr>
        <w:t xml:space="preserve">(8) Kişisel verilerin kanuna aykırı olarak işlenmesi sebebiyle zarara uğraması hâlinde zararın giderilmesini talep etme. </w:t>
      </w:r>
    </w:p>
    <w:p w14:paraId="41DEA5E0" w14:textId="77777777" w:rsidR="001B198C" w:rsidRPr="001B198C" w:rsidRDefault="001B198C" w:rsidP="001B198C">
      <w:pPr>
        <w:autoSpaceDE w:val="0"/>
        <w:autoSpaceDN w:val="0"/>
        <w:adjustRightInd w:val="0"/>
        <w:spacing w:after="0" w:line="240" w:lineRule="auto"/>
        <w:rPr>
          <w:rFonts w:ascii="Calibri" w:hAnsi="Calibri" w:cs="Calibri"/>
          <w:sz w:val="24"/>
          <w:szCs w:val="24"/>
        </w:rPr>
      </w:pPr>
    </w:p>
    <w:p w14:paraId="158E6549" w14:textId="4768AD1B" w:rsidR="001B198C" w:rsidRDefault="001B198C" w:rsidP="001B198C">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     </w:t>
      </w:r>
      <w:r w:rsidRPr="001B198C">
        <w:rPr>
          <w:rFonts w:ascii="Calibri" w:hAnsi="Calibri" w:cs="Calibri"/>
          <w:b/>
          <w:bCs/>
          <w:sz w:val="24"/>
          <w:szCs w:val="24"/>
        </w:rPr>
        <w:t>6.2. Kişisel Veri Sahibinin Hakla</w:t>
      </w:r>
      <w:r w:rsidR="00D5512D">
        <w:rPr>
          <w:rFonts w:ascii="Calibri" w:hAnsi="Calibri" w:cs="Calibri"/>
          <w:b/>
          <w:bCs/>
          <w:sz w:val="24"/>
          <w:szCs w:val="24"/>
        </w:rPr>
        <w:t>rını</w:t>
      </w:r>
      <w:r w:rsidRPr="001B198C">
        <w:rPr>
          <w:rFonts w:ascii="Calibri" w:hAnsi="Calibri" w:cs="Calibri"/>
          <w:b/>
          <w:bCs/>
          <w:sz w:val="24"/>
          <w:szCs w:val="24"/>
        </w:rPr>
        <w:t xml:space="preserve"> Kullanması </w:t>
      </w:r>
    </w:p>
    <w:p w14:paraId="4926D53C" w14:textId="77777777" w:rsidR="001B198C" w:rsidRPr="001B198C" w:rsidRDefault="001B198C" w:rsidP="001B198C">
      <w:pPr>
        <w:autoSpaceDE w:val="0"/>
        <w:autoSpaceDN w:val="0"/>
        <w:adjustRightInd w:val="0"/>
        <w:spacing w:after="0" w:line="240" w:lineRule="auto"/>
        <w:rPr>
          <w:rFonts w:ascii="Calibri" w:hAnsi="Calibri" w:cs="Calibri"/>
          <w:b/>
          <w:bCs/>
          <w:sz w:val="24"/>
          <w:szCs w:val="24"/>
        </w:rPr>
      </w:pPr>
    </w:p>
    <w:p w14:paraId="12D04C02" w14:textId="5ADDD862" w:rsidR="001B198C" w:rsidRDefault="001B198C" w:rsidP="001B198C">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Pr="001B198C">
        <w:rPr>
          <w:rFonts w:ascii="Calibri" w:hAnsi="Calibri" w:cs="Calibri"/>
          <w:sz w:val="24"/>
          <w:szCs w:val="24"/>
        </w:rPr>
        <w:t xml:space="preserve">Kişisel veri sahipleri, bölüm </w:t>
      </w:r>
      <w:proofErr w:type="gramStart"/>
      <w:r w:rsidRPr="001B198C">
        <w:rPr>
          <w:rFonts w:ascii="Calibri" w:hAnsi="Calibri" w:cs="Calibri"/>
          <w:sz w:val="24"/>
          <w:szCs w:val="24"/>
        </w:rPr>
        <w:t>6.1</w:t>
      </w:r>
      <w:proofErr w:type="gramEnd"/>
      <w:r w:rsidRPr="001B198C">
        <w:rPr>
          <w:rFonts w:ascii="Calibri" w:hAnsi="Calibri" w:cs="Calibri"/>
          <w:sz w:val="24"/>
          <w:szCs w:val="24"/>
        </w:rPr>
        <w:t>.’de (“</w:t>
      </w:r>
      <w:r w:rsidRPr="001B198C">
        <w:rPr>
          <w:rFonts w:ascii="Calibri" w:hAnsi="Calibri" w:cs="Calibri"/>
          <w:i/>
          <w:iCs/>
          <w:sz w:val="24"/>
          <w:szCs w:val="24"/>
        </w:rPr>
        <w:t>Kişisel Veri Sahibinin Hakları</w:t>
      </w:r>
      <w:r w:rsidRPr="001B198C">
        <w:rPr>
          <w:rFonts w:ascii="Calibri" w:hAnsi="Calibri" w:cs="Calibri"/>
          <w:sz w:val="24"/>
          <w:szCs w:val="24"/>
        </w:rPr>
        <w:t xml:space="preserve">”) sayılmış haklarına ilişkin taleplerini Kurul’un belirlemiş olduğu yöntemlerle Şirketimize iletebileceklerdir. Bu doğrultuda </w:t>
      </w:r>
      <w:r w:rsidRPr="00165A5B">
        <w:rPr>
          <w:rFonts w:ascii="Calibri" w:hAnsi="Calibri" w:cs="Calibri"/>
          <w:b/>
          <w:bCs/>
          <w:color w:val="FF0000"/>
          <w:sz w:val="24"/>
          <w:szCs w:val="24"/>
        </w:rPr>
        <w:t>https://www. /KVK-Basvuru-</w:t>
      </w:r>
      <w:proofErr w:type="gramStart"/>
      <w:r w:rsidRPr="00165A5B">
        <w:rPr>
          <w:rFonts w:ascii="Calibri" w:hAnsi="Calibri" w:cs="Calibri"/>
          <w:b/>
          <w:bCs/>
          <w:color w:val="FF0000"/>
          <w:sz w:val="24"/>
          <w:szCs w:val="24"/>
        </w:rPr>
        <w:t>Formu.pdf</w:t>
      </w:r>
      <w:proofErr w:type="gramEnd"/>
      <w:r w:rsidRPr="00165A5B">
        <w:rPr>
          <w:rFonts w:ascii="Calibri" w:hAnsi="Calibri" w:cs="Calibri"/>
          <w:color w:val="FF0000"/>
          <w:sz w:val="24"/>
          <w:szCs w:val="24"/>
        </w:rPr>
        <w:t xml:space="preserve"> </w:t>
      </w:r>
      <w:r w:rsidRPr="001B198C">
        <w:rPr>
          <w:rFonts w:ascii="Calibri" w:hAnsi="Calibri" w:cs="Calibri"/>
          <w:sz w:val="24"/>
          <w:szCs w:val="24"/>
        </w:rPr>
        <w:t>adresinden ulaşılabilecek “</w:t>
      </w:r>
      <w:r w:rsidR="00D5512D">
        <w:rPr>
          <w:rFonts w:ascii="Calibri" w:hAnsi="Calibri" w:cs="Calibri"/>
          <w:b/>
          <w:bCs/>
          <w:sz w:val="24"/>
          <w:szCs w:val="24"/>
        </w:rPr>
        <w:t>CMT Müh.</w:t>
      </w:r>
      <w:r w:rsidR="00B6724B" w:rsidRPr="00165A5B">
        <w:rPr>
          <w:rFonts w:ascii="Calibri" w:hAnsi="Calibri" w:cs="Calibri"/>
          <w:b/>
          <w:bCs/>
          <w:sz w:val="24"/>
          <w:szCs w:val="24"/>
        </w:rPr>
        <w:t xml:space="preserve"> </w:t>
      </w:r>
      <w:r w:rsidRPr="00165A5B">
        <w:rPr>
          <w:rFonts w:ascii="Calibri" w:hAnsi="Calibri" w:cs="Calibri"/>
          <w:b/>
          <w:bCs/>
          <w:sz w:val="24"/>
          <w:szCs w:val="24"/>
        </w:rPr>
        <w:t xml:space="preserve">Veri Sahibi Başvuru </w:t>
      </w:r>
      <w:proofErr w:type="spellStart"/>
      <w:r w:rsidRPr="00165A5B">
        <w:rPr>
          <w:rFonts w:ascii="Calibri" w:hAnsi="Calibri" w:cs="Calibri"/>
          <w:b/>
          <w:bCs/>
          <w:sz w:val="24"/>
          <w:szCs w:val="24"/>
        </w:rPr>
        <w:t>Formu”</w:t>
      </w:r>
      <w:r w:rsidRPr="00165A5B">
        <w:rPr>
          <w:rFonts w:ascii="Calibri" w:hAnsi="Calibri" w:cs="Calibri"/>
          <w:sz w:val="24"/>
          <w:szCs w:val="24"/>
        </w:rPr>
        <w:t>ndan</w:t>
      </w:r>
      <w:proofErr w:type="spellEnd"/>
      <w:r w:rsidRPr="00165A5B">
        <w:rPr>
          <w:rFonts w:ascii="Calibri" w:hAnsi="Calibri" w:cs="Calibri"/>
          <w:sz w:val="24"/>
          <w:szCs w:val="24"/>
        </w:rPr>
        <w:t xml:space="preserve"> </w:t>
      </w:r>
      <w:r w:rsidRPr="001B198C">
        <w:rPr>
          <w:rFonts w:ascii="Calibri" w:hAnsi="Calibri" w:cs="Calibri"/>
          <w:sz w:val="24"/>
          <w:szCs w:val="24"/>
        </w:rPr>
        <w:t xml:space="preserve">yararlanabileceklerdir. </w:t>
      </w:r>
    </w:p>
    <w:p w14:paraId="35DF1556" w14:textId="77777777" w:rsidR="001B198C" w:rsidRPr="001B198C" w:rsidRDefault="001B198C" w:rsidP="001B198C">
      <w:pPr>
        <w:autoSpaceDE w:val="0"/>
        <w:autoSpaceDN w:val="0"/>
        <w:adjustRightInd w:val="0"/>
        <w:spacing w:after="0" w:line="240" w:lineRule="auto"/>
        <w:rPr>
          <w:rFonts w:ascii="Calibri" w:hAnsi="Calibri" w:cs="Calibri"/>
          <w:sz w:val="24"/>
          <w:szCs w:val="24"/>
        </w:rPr>
      </w:pPr>
    </w:p>
    <w:p w14:paraId="5C009BD4" w14:textId="3790DEF8" w:rsidR="001B198C" w:rsidRDefault="001B198C" w:rsidP="001B198C">
      <w:pPr>
        <w:autoSpaceDE w:val="0"/>
        <w:autoSpaceDN w:val="0"/>
        <w:adjustRightInd w:val="0"/>
        <w:spacing w:after="0" w:line="240" w:lineRule="auto"/>
        <w:rPr>
          <w:rFonts w:ascii="Calibri" w:hAnsi="Calibri" w:cs="Calibri"/>
          <w:b/>
          <w:bCs/>
          <w:sz w:val="24"/>
          <w:szCs w:val="24"/>
        </w:rPr>
      </w:pPr>
      <w:r>
        <w:rPr>
          <w:rFonts w:ascii="Calibri" w:hAnsi="Calibri" w:cs="Calibri"/>
          <w:b/>
          <w:bCs/>
          <w:sz w:val="24"/>
          <w:szCs w:val="24"/>
        </w:rPr>
        <w:t xml:space="preserve">     </w:t>
      </w:r>
      <w:r w:rsidRPr="001B198C">
        <w:rPr>
          <w:rFonts w:ascii="Calibri" w:hAnsi="Calibri" w:cs="Calibri"/>
          <w:b/>
          <w:bCs/>
          <w:sz w:val="24"/>
          <w:szCs w:val="24"/>
        </w:rPr>
        <w:t xml:space="preserve">6.3. Şirketimizin Başvurulara Cevap Vermesi </w:t>
      </w:r>
    </w:p>
    <w:p w14:paraId="6D6B30F5" w14:textId="77777777" w:rsidR="001B198C" w:rsidRPr="001B198C" w:rsidRDefault="001B198C" w:rsidP="001B198C">
      <w:pPr>
        <w:autoSpaceDE w:val="0"/>
        <w:autoSpaceDN w:val="0"/>
        <w:adjustRightInd w:val="0"/>
        <w:spacing w:after="0" w:line="240" w:lineRule="auto"/>
        <w:rPr>
          <w:rFonts w:ascii="Calibri" w:hAnsi="Calibri" w:cs="Calibri"/>
          <w:sz w:val="24"/>
          <w:szCs w:val="24"/>
        </w:rPr>
      </w:pPr>
    </w:p>
    <w:p w14:paraId="1E66E936" w14:textId="290B027B" w:rsidR="001B198C" w:rsidRDefault="001B198C" w:rsidP="001B198C">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Pr="001B198C">
        <w:rPr>
          <w:rFonts w:ascii="Calibri" w:hAnsi="Calibri" w:cs="Calibri"/>
          <w:sz w:val="24"/>
          <w:szCs w:val="24"/>
        </w:rPr>
        <w:t xml:space="preserve">Şirketimiz, kişisel veri sahibi tarafından yapılacak başvuruları Kanun ve ikincil mevzuata uygun olarak sonuçlandırmak üzere gerekli idari ve teknik tedbirleri almaktadır. </w:t>
      </w:r>
    </w:p>
    <w:p w14:paraId="266AFAA8" w14:textId="77777777" w:rsidR="001B198C" w:rsidRPr="001B198C" w:rsidRDefault="001B198C" w:rsidP="001B198C">
      <w:pPr>
        <w:autoSpaceDE w:val="0"/>
        <w:autoSpaceDN w:val="0"/>
        <w:adjustRightInd w:val="0"/>
        <w:spacing w:after="0" w:line="240" w:lineRule="auto"/>
        <w:rPr>
          <w:rFonts w:ascii="Calibri" w:hAnsi="Calibri" w:cs="Calibri"/>
          <w:sz w:val="24"/>
          <w:szCs w:val="24"/>
        </w:rPr>
      </w:pPr>
    </w:p>
    <w:p w14:paraId="78F403D8" w14:textId="711ECDEE" w:rsidR="001B198C" w:rsidRDefault="001B198C" w:rsidP="001B198C">
      <w:pPr>
        <w:rPr>
          <w:rFonts w:ascii="Calibri" w:hAnsi="Calibri" w:cs="Calibri"/>
          <w:sz w:val="24"/>
          <w:szCs w:val="24"/>
        </w:rPr>
      </w:pPr>
      <w:r>
        <w:rPr>
          <w:rFonts w:ascii="Calibri" w:hAnsi="Calibri" w:cs="Calibri"/>
          <w:sz w:val="24"/>
          <w:szCs w:val="24"/>
        </w:rPr>
        <w:t xml:space="preserve">     </w:t>
      </w:r>
      <w:r w:rsidRPr="001B198C">
        <w:rPr>
          <w:rFonts w:ascii="Calibri" w:hAnsi="Calibri" w:cs="Calibri"/>
          <w:sz w:val="24"/>
          <w:szCs w:val="24"/>
        </w:rPr>
        <w:t xml:space="preserve">Kişisel veri sahibinin, bölüm </w:t>
      </w:r>
      <w:proofErr w:type="gramStart"/>
      <w:r w:rsidRPr="001B198C">
        <w:rPr>
          <w:rFonts w:ascii="Calibri" w:hAnsi="Calibri" w:cs="Calibri"/>
          <w:sz w:val="24"/>
          <w:szCs w:val="24"/>
        </w:rPr>
        <w:t>6.1</w:t>
      </w:r>
      <w:proofErr w:type="gramEnd"/>
      <w:r w:rsidRPr="001B198C">
        <w:rPr>
          <w:rFonts w:ascii="Calibri" w:hAnsi="Calibri" w:cs="Calibri"/>
          <w:sz w:val="24"/>
          <w:szCs w:val="24"/>
        </w:rPr>
        <w:t>.’de (“</w:t>
      </w:r>
      <w:r w:rsidRPr="001B198C">
        <w:rPr>
          <w:rFonts w:ascii="Calibri" w:hAnsi="Calibri" w:cs="Calibri"/>
          <w:i/>
          <w:iCs/>
          <w:sz w:val="24"/>
          <w:szCs w:val="24"/>
        </w:rPr>
        <w:t>Kişisel Veri Sahibinin Hakları</w:t>
      </w:r>
      <w:r w:rsidRPr="001B198C">
        <w:rPr>
          <w:rFonts w:ascii="Calibri" w:hAnsi="Calibri" w:cs="Calibri"/>
          <w:sz w:val="24"/>
          <w:szCs w:val="24"/>
        </w:rPr>
        <w:t>”) yer alan haklara ilişkin talebini usule uygun olarak Şirketimize iletmesi durumunda, Şirketimiz talebin niteliğine göre en kısa sürede ve en geç 30 (otuz) gün içinde ilgili talebi ücretsiz olarak sonuçlandıracaktır. Ancak, işlemin ayrıca bir maliyet gerektirmesi halinde, Kurul tarafından belirlenen tarife uyarınca ücret alınabilecektir.</w:t>
      </w:r>
    </w:p>
    <w:p w14:paraId="45CF0791" w14:textId="326212EE" w:rsidR="001B198C" w:rsidRDefault="001B198C" w:rsidP="001B198C">
      <w:pPr>
        <w:rPr>
          <w:rFonts w:ascii="Calibri" w:hAnsi="Calibri" w:cs="Calibri"/>
          <w:sz w:val="24"/>
          <w:szCs w:val="24"/>
        </w:rPr>
      </w:pPr>
    </w:p>
    <w:p w14:paraId="08CB91AE" w14:textId="2F996876" w:rsidR="00256DDB" w:rsidRDefault="001B198C" w:rsidP="00440D45">
      <w:pPr>
        <w:jc w:val="center"/>
        <w:rPr>
          <w:b/>
          <w:bCs/>
          <w:color w:val="FF0000"/>
          <w:sz w:val="24"/>
          <w:szCs w:val="24"/>
        </w:rPr>
      </w:pPr>
      <w:r w:rsidRPr="001B198C">
        <w:rPr>
          <w:b/>
          <w:bCs/>
          <w:color w:val="FF0000"/>
          <w:sz w:val="24"/>
          <w:szCs w:val="24"/>
        </w:rPr>
        <w:t>BÖLÜM 7 – KİŞİSEL VERİLERİN İŞLENDİĞİ ÖZEL DURUMLAR</w:t>
      </w:r>
    </w:p>
    <w:p w14:paraId="04CFB3C8" w14:textId="57486D9D" w:rsidR="00256DDB" w:rsidRPr="00256DDB" w:rsidRDefault="00256DDB" w:rsidP="00256DDB">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     7.1</w:t>
      </w:r>
      <w:r w:rsidR="00165A5B">
        <w:rPr>
          <w:rFonts w:ascii="Calibri" w:hAnsi="Calibri" w:cs="Calibri"/>
          <w:b/>
          <w:bCs/>
          <w:sz w:val="24"/>
          <w:szCs w:val="24"/>
        </w:rPr>
        <w:t xml:space="preserve"> </w:t>
      </w:r>
      <w:r w:rsidR="00D5512D">
        <w:rPr>
          <w:rFonts w:ascii="Calibri" w:hAnsi="Calibri" w:cs="Calibri"/>
          <w:b/>
          <w:bCs/>
          <w:sz w:val="24"/>
          <w:szCs w:val="24"/>
        </w:rPr>
        <w:t>CMT Müh.</w:t>
      </w:r>
      <w:r w:rsidR="00165A5B">
        <w:rPr>
          <w:rFonts w:ascii="Calibri" w:hAnsi="Calibri" w:cs="Calibri"/>
          <w:b/>
          <w:bCs/>
          <w:sz w:val="24"/>
          <w:szCs w:val="24"/>
        </w:rPr>
        <w:t xml:space="preserve"> </w:t>
      </w:r>
      <w:r w:rsidRPr="00256DDB">
        <w:rPr>
          <w:rFonts w:ascii="Calibri" w:hAnsi="Calibri" w:cs="Calibri"/>
          <w:b/>
          <w:bCs/>
          <w:sz w:val="24"/>
          <w:szCs w:val="24"/>
        </w:rPr>
        <w:t xml:space="preserve">Bina, Tesis Girişlerinde ve İçerisinde Yürütülen Kamera ile İzleme Faaliyetleri </w:t>
      </w:r>
    </w:p>
    <w:p w14:paraId="17DCB43F" w14:textId="565A7FD0" w:rsidR="00256DDB" w:rsidRDefault="00256DDB" w:rsidP="00256DDB">
      <w:pPr>
        <w:pStyle w:val="Default"/>
        <w:rPr>
          <w:color w:val="auto"/>
        </w:rPr>
      </w:pPr>
      <w:r>
        <w:rPr>
          <w:color w:val="auto"/>
        </w:rPr>
        <w:t xml:space="preserve">     </w:t>
      </w:r>
      <w:r w:rsidR="00D5512D">
        <w:rPr>
          <w:rFonts w:cstheme="minorHAnsi"/>
        </w:rPr>
        <w:t>CMT Müh.</w:t>
      </w:r>
      <w:r w:rsidRPr="00256DDB">
        <w:rPr>
          <w:color w:val="auto"/>
        </w:rPr>
        <w:t xml:space="preserve"> tarafından bina ve tesislerinde güvenliğin sağlanması amacıyla Özel Güvenlik Hizmetlerine Dair Kanun ve ilgili mevzuata uygun olarak kamera ile izleme faaliyeti yürütülmektedir. </w:t>
      </w:r>
      <w:r w:rsidR="00D5512D">
        <w:rPr>
          <w:rFonts w:cstheme="minorHAnsi"/>
        </w:rPr>
        <w:t>CMT Müh</w:t>
      </w:r>
      <w:proofErr w:type="gramStart"/>
      <w:r w:rsidR="00D5512D">
        <w:rPr>
          <w:rFonts w:cstheme="minorHAnsi"/>
        </w:rPr>
        <w:t>.</w:t>
      </w:r>
      <w:r w:rsidRPr="00256DDB">
        <w:rPr>
          <w:color w:val="auto"/>
        </w:rPr>
        <w:t>,</w:t>
      </w:r>
      <w:proofErr w:type="gramEnd"/>
      <w:r w:rsidRPr="00256DDB">
        <w:rPr>
          <w:color w:val="auto"/>
        </w:rPr>
        <w:t xml:space="preserve"> bina ve tesislerinde güvenliğin sağlanması amacıyla, yürürlükte bulunan ilgili mevzuatta öngörülen amaçlarla ve Kanun’da sayılan kişisel veri işleme şartlarına uygun olarak güvenlik kamerası izleme faaliyetinde bulunmaktadır. </w:t>
      </w:r>
    </w:p>
    <w:p w14:paraId="68241B6D" w14:textId="77777777" w:rsidR="00256DDB" w:rsidRPr="00256DDB" w:rsidRDefault="00256DDB" w:rsidP="00256DDB">
      <w:pPr>
        <w:pStyle w:val="Default"/>
        <w:rPr>
          <w:color w:val="auto"/>
        </w:rPr>
      </w:pPr>
    </w:p>
    <w:p w14:paraId="08FB84FF" w14:textId="1E3141B5" w:rsidR="00256DDB" w:rsidRPr="00256DDB" w:rsidRDefault="00256DDB" w:rsidP="00256DDB">
      <w:pPr>
        <w:autoSpaceDE w:val="0"/>
        <w:autoSpaceDN w:val="0"/>
        <w:adjustRightInd w:val="0"/>
        <w:spacing w:after="0" w:line="240" w:lineRule="auto"/>
        <w:rPr>
          <w:rFonts w:ascii="Calibri" w:hAnsi="Calibri" w:cs="Calibri"/>
          <w:sz w:val="24"/>
          <w:szCs w:val="24"/>
        </w:rPr>
      </w:pPr>
      <w:r>
        <w:rPr>
          <w:sz w:val="24"/>
          <w:szCs w:val="24"/>
        </w:rPr>
        <w:t xml:space="preserve">     </w:t>
      </w:r>
      <w:r w:rsidR="00D5512D">
        <w:rPr>
          <w:rFonts w:cstheme="minorHAnsi"/>
          <w:sz w:val="24"/>
          <w:szCs w:val="24"/>
        </w:rPr>
        <w:t>CMT Müh.</w:t>
      </w:r>
      <w:r w:rsidRPr="00256DDB">
        <w:rPr>
          <w:rFonts w:ascii="Calibri" w:hAnsi="Calibri" w:cs="Calibri"/>
          <w:sz w:val="24"/>
          <w:szCs w:val="24"/>
        </w:rPr>
        <w:t xml:space="preserve"> tarafından Kanun’un 10. maddesine uygun olarak, kamera ile izleme faaliyetine ilişkin </w:t>
      </w:r>
      <w:r w:rsidRPr="00165A5B">
        <w:rPr>
          <w:rFonts w:ascii="Calibri" w:hAnsi="Calibri" w:cs="Calibri"/>
          <w:sz w:val="24"/>
          <w:szCs w:val="24"/>
        </w:rPr>
        <w:t xml:space="preserve">birden fazla yöntem ile kişisel veri sahibi aydınlatılmaktadır. </w:t>
      </w:r>
      <w:r w:rsidRPr="00256DDB">
        <w:rPr>
          <w:rFonts w:ascii="Calibri" w:hAnsi="Calibri" w:cs="Calibri"/>
          <w:sz w:val="24"/>
          <w:szCs w:val="24"/>
        </w:rPr>
        <w:t xml:space="preserve">Ayrıca, </w:t>
      </w:r>
      <w:r w:rsidR="00D5512D">
        <w:rPr>
          <w:rFonts w:cstheme="minorHAnsi"/>
          <w:sz w:val="24"/>
          <w:szCs w:val="24"/>
        </w:rPr>
        <w:t>CMT Müh</w:t>
      </w:r>
      <w:proofErr w:type="gramStart"/>
      <w:r w:rsidR="00D5512D">
        <w:rPr>
          <w:rFonts w:cstheme="minorHAnsi"/>
          <w:sz w:val="24"/>
          <w:szCs w:val="24"/>
        </w:rPr>
        <w:t>.</w:t>
      </w:r>
      <w:r w:rsidRPr="00256DDB">
        <w:rPr>
          <w:rFonts w:ascii="Calibri" w:hAnsi="Calibri" w:cs="Calibri"/>
          <w:sz w:val="24"/>
          <w:szCs w:val="24"/>
        </w:rPr>
        <w:t>,</w:t>
      </w:r>
      <w:proofErr w:type="gramEnd"/>
      <w:r w:rsidRPr="00256DDB">
        <w:rPr>
          <w:rFonts w:ascii="Calibri" w:hAnsi="Calibri" w:cs="Calibri"/>
          <w:sz w:val="24"/>
          <w:szCs w:val="24"/>
        </w:rPr>
        <w:t xml:space="preserve"> Kanun’un 4. maddesine uygun olarak, kişisel verileri işlendikleri amaçla bağlantılı, sınırlı ve ölçülü bir biçimde işlemektedir. </w:t>
      </w:r>
    </w:p>
    <w:p w14:paraId="16024C65" w14:textId="77777777" w:rsidR="00256DDB" w:rsidRDefault="00256DDB" w:rsidP="00256DD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p>
    <w:p w14:paraId="3429CF47" w14:textId="743785B4" w:rsidR="00256DDB" w:rsidRPr="00256DDB" w:rsidRDefault="00256DDB" w:rsidP="00256DD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00D5512D">
        <w:rPr>
          <w:rFonts w:cstheme="minorHAnsi"/>
          <w:sz w:val="24"/>
          <w:szCs w:val="24"/>
        </w:rPr>
        <w:t>CMT Müh.</w:t>
      </w:r>
      <w:r w:rsidRPr="00256DDB">
        <w:rPr>
          <w:rFonts w:ascii="Calibri" w:hAnsi="Calibri" w:cs="Calibri"/>
          <w:sz w:val="24"/>
          <w:szCs w:val="24"/>
        </w:rPr>
        <w:t xml:space="preserve"> tarafından video kamera ile izleme faaliyetinin sürdürülmesindeki amaç işbu </w:t>
      </w:r>
      <w:proofErr w:type="spellStart"/>
      <w:r w:rsidRPr="00256DDB">
        <w:rPr>
          <w:rFonts w:ascii="Calibri" w:hAnsi="Calibri" w:cs="Calibri"/>
          <w:sz w:val="24"/>
          <w:szCs w:val="24"/>
        </w:rPr>
        <w:t>Politika’da</w:t>
      </w:r>
      <w:proofErr w:type="spellEnd"/>
      <w:r w:rsidRPr="00256DDB">
        <w:rPr>
          <w:rFonts w:ascii="Calibri" w:hAnsi="Calibri" w:cs="Calibri"/>
          <w:sz w:val="24"/>
          <w:szCs w:val="24"/>
        </w:rPr>
        <w:t xml:space="preserve">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(örneğin, tuvaletler) izlemeye tabi tutulmamaktadır. </w:t>
      </w:r>
    </w:p>
    <w:p w14:paraId="63E6ACA8" w14:textId="77777777" w:rsidR="00256DDB" w:rsidRDefault="00256DDB" w:rsidP="00256DD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p>
    <w:p w14:paraId="4301A9D0" w14:textId="5EAF833E" w:rsidR="00256DDB" w:rsidRPr="00F67602" w:rsidRDefault="00256DDB" w:rsidP="00256DDB">
      <w:pPr>
        <w:autoSpaceDE w:val="0"/>
        <w:autoSpaceDN w:val="0"/>
        <w:adjustRightInd w:val="0"/>
        <w:spacing w:after="0" w:line="240" w:lineRule="auto"/>
        <w:rPr>
          <w:rFonts w:ascii="Calibri" w:hAnsi="Calibri" w:cs="Calibri"/>
          <w:b/>
          <w:bCs/>
          <w:color w:val="FF0000"/>
          <w:sz w:val="24"/>
          <w:szCs w:val="24"/>
        </w:rPr>
      </w:pPr>
      <w:r>
        <w:rPr>
          <w:rFonts w:ascii="Calibri" w:hAnsi="Calibri" w:cs="Calibri"/>
          <w:sz w:val="24"/>
          <w:szCs w:val="24"/>
        </w:rPr>
        <w:t xml:space="preserve">     </w:t>
      </w:r>
      <w:r w:rsidRPr="00256DDB">
        <w:rPr>
          <w:rFonts w:ascii="Calibri" w:hAnsi="Calibri" w:cs="Calibri"/>
          <w:sz w:val="24"/>
          <w:szCs w:val="24"/>
        </w:rPr>
        <w:t xml:space="preserve">Canlı kamera görüntüleri ile dijital ortamda kaydedilen ve muhafaza edilen kayıtlara yalnızca sınırlı sayıda </w:t>
      </w:r>
      <w:r w:rsidR="00D5512D">
        <w:rPr>
          <w:rFonts w:cstheme="minorHAnsi"/>
          <w:sz w:val="24"/>
          <w:szCs w:val="24"/>
        </w:rPr>
        <w:t>CMT Müh.</w:t>
      </w:r>
      <w:r w:rsidRPr="00256DDB">
        <w:rPr>
          <w:rFonts w:ascii="Calibri" w:hAnsi="Calibri" w:cs="Calibri"/>
          <w:sz w:val="24"/>
          <w:szCs w:val="24"/>
        </w:rPr>
        <w:t xml:space="preserve"> çalışanının erişimi bulunmaktadır. </w:t>
      </w:r>
      <w:r w:rsidRPr="00F67602">
        <w:rPr>
          <w:rFonts w:ascii="Calibri" w:hAnsi="Calibri" w:cs="Calibri"/>
          <w:b/>
          <w:bCs/>
          <w:color w:val="FF0000"/>
          <w:sz w:val="24"/>
          <w:szCs w:val="24"/>
        </w:rPr>
        <w:t xml:space="preserve">Kayıtlara erişimi olan sınırlı sayıda kişi gizlilik taahhütnamesi ile eriştiği verilerin gizliliğini koruyacağını beyan etmektedir. </w:t>
      </w:r>
    </w:p>
    <w:p w14:paraId="53D105F8" w14:textId="77777777" w:rsidR="00256DDB" w:rsidRPr="00256DDB" w:rsidRDefault="00256DDB" w:rsidP="00256DDB">
      <w:pPr>
        <w:autoSpaceDE w:val="0"/>
        <w:autoSpaceDN w:val="0"/>
        <w:adjustRightInd w:val="0"/>
        <w:spacing w:after="0" w:line="240" w:lineRule="auto"/>
        <w:rPr>
          <w:rFonts w:ascii="Calibri" w:hAnsi="Calibri" w:cs="Calibri"/>
          <w:sz w:val="24"/>
          <w:szCs w:val="24"/>
        </w:rPr>
      </w:pPr>
    </w:p>
    <w:p w14:paraId="31DC744B" w14:textId="6444CD7B" w:rsidR="00256DDB" w:rsidRPr="00256DDB" w:rsidRDefault="00256DDB" w:rsidP="00256DDB">
      <w:pPr>
        <w:autoSpaceDE w:val="0"/>
        <w:autoSpaceDN w:val="0"/>
        <w:adjustRightInd w:val="0"/>
        <w:spacing w:after="0" w:line="240" w:lineRule="auto"/>
        <w:rPr>
          <w:rFonts w:ascii="Calibri" w:hAnsi="Calibri" w:cs="Calibri"/>
          <w:sz w:val="24"/>
          <w:szCs w:val="24"/>
        </w:rPr>
      </w:pPr>
      <w:r>
        <w:rPr>
          <w:rFonts w:ascii="Calibri" w:hAnsi="Calibri" w:cs="Calibri"/>
          <w:b/>
          <w:bCs/>
          <w:sz w:val="24"/>
          <w:szCs w:val="24"/>
        </w:rPr>
        <w:t xml:space="preserve">     </w:t>
      </w:r>
      <w:r w:rsidRPr="00256DDB">
        <w:rPr>
          <w:rFonts w:ascii="Calibri" w:hAnsi="Calibri" w:cs="Calibri"/>
          <w:b/>
          <w:bCs/>
          <w:sz w:val="24"/>
          <w:szCs w:val="24"/>
        </w:rPr>
        <w:t>7.</w:t>
      </w:r>
      <w:r>
        <w:rPr>
          <w:rFonts w:ascii="Calibri" w:hAnsi="Calibri" w:cs="Calibri"/>
          <w:b/>
          <w:bCs/>
          <w:sz w:val="24"/>
          <w:szCs w:val="24"/>
        </w:rPr>
        <w:t>2</w:t>
      </w:r>
      <w:r w:rsidRPr="00256DDB">
        <w:rPr>
          <w:rFonts w:ascii="Calibri" w:hAnsi="Calibri" w:cs="Calibri"/>
          <w:b/>
          <w:bCs/>
          <w:sz w:val="24"/>
          <w:szCs w:val="24"/>
        </w:rPr>
        <w:t>.</w:t>
      </w:r>
      <w:r w:rsidR="00466BF3">
        <w:rPr>
          <w:rFonts w:ascii="Calibri" w:hAnsi="Calibri" w:cs="Calibri"/>
          <w:b/>
          <w:bCs/>
          <w:sz w:val="24"/>
          <w:szCs w:val="24"/>
        </w:rPr>
        <w:t xml:space="preserve"> </w:t>
      </w:r>
      <w:r w:rsidR="00D5512D">
        <w:rPr>
          <w:rFonts w:ascii="Calibri" w:hAnsi="Calibri" w:cs="Calibri"/>
          <w:b/>
          <w:bCs/>
          <w:sz w:val="24"/>
          <w:szCs w:val="24"/>
        </w:rPr>
        <w:t>CMT Müh.</w:t>
      </w:r>
      <w:r w:rsidR="00466BF3">
        <w:rPr>
          <w:rFonts w:ascii="Calibri" w:hAnsi="Calibri" w:cs="Calibri"/>
          <w:b/>
          <w:bCs/>
          <w:sz w:val="24"/>
          <w:szCs w:val="24"/>
        </w:rPr>
        <w:t xml:space="preserve"> </w:t>
      </w:r>
      <w:r w:rsidRPr="00256DDB">
        <w:rPr>
          <w:rFonts w:ascii="Calibri" w:hAnsi="Calibri" w:cs="Calibri"/>
          <w:b/>
          <w:bCs/>
          <w:sz w:val="24"/>
          <w:szCs w:val="24"/>
        </w:rPr>
        <w:t xml:space="preserve">Bina, Tesis Girişlerinde ve İçerisinde Yürütülen Misafir Giriş Çıkışlarının Takibi </w:t>
      </w:r>
    </w:p>
    <w:p w14:paraId="24FE9E66" w14:textId="77777777" w:rsidR="00256DDB" w:rsidRDefault="00256DDB" w:rsidP="00256DDB">
      <w:pPr>
        <w:autoSpaceDE w:val="0"/>
        <w:autoSpaceDN w:val="0"/>
        <w:adjustRightInd w:val="0"/>
        <w:spacing w:after="0" w:line="240" w:lineRule="auto"/>
        <w:rPr>
          <w:rFonts w:ascii="Calibri" w:hAnsi="Calibri" w:cs="Calibri"/>
          <w:sz w:val="24"/>
          <w:szCs w:val="24"/>
        </w:rPr>
      </w:pPr>
    </w:p>
    <w:p w14:paraId="71663204" w14:textId="7189B8F3" w:rsidR="00256DDB" w:rsidRPr="00256DDB" w:rsidRDefault="00256DDB" w:rsidP="00256DD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00D5512D">
        <w:rPr>
          <w:rFonts w:cstheme="minorHAnsi"/>
          <w:sz w:val="24"/>
          <w:szCs w:val="24"/>
        </w:rPr>
        <w:t>CMT Müh.</w:t>
      </w:r>
      <w:r w:rsidR="00466BF3" w:rsidRPr="00256DDB">
        <w:rPr>
          <w:rFonts w:ascii="Calibri" w:hAnsi="Calibri" w:cs="Calibri"/>
          <w:sz w:val="24"/>
          <w:szCs w:val="24"/>
        </w:rPr>
        <w:t xml:space="preserve"> </w:t>
      </w:r>
      <w:r w:rsidRPr="00256DDB">
        <w:rPr>
          <w:rFonts w:ascii="Calibri" w:hAnsi="Calibri" w:cs="Calibri"/>
          <w:sz w:val="24"/>
          <w:szCs w:val="24"/>
        </w:rPr>
        <w:t xml:space="preserve">tarafından, güvenliğin sağlanması ve işbu </w:t>
      </w:r>
      <w:proofErr w:type="spellStart"/>
      <w:r w:rsidRPr="00256DDB">
        <w:rPr>
          <w:rFonts w:ascii="Calibri" w:hAnsi="Calibri" w:cs="Calibri"/>
          <w:sz w:val="24"/>
          <w:szCs w:val="24"/>
        </w:rPr>
        <w:t>Politika’da</w:t>
      </w:r>
      <w:proofErr w:type="spellEnd"/>
      <w:r w:rsidRPr="00256DDB">
        <w:rPr>
          <w:rFonts w:ascii="Calibri" w:hAnsi="Calibri" w:cs="Calibri"/>
          <w:sz w:val="24"/>
          <w:szCs w:val="24"/>
        </w:rPr>
        <w:t xml:space="preserve"> belirtilen amaçlarla, </w:t>
      </w:r>
      <w:r w:rsidR="00D5512D">
        <w:rPr>
          <w:rFonts w:cstheme="minorHAnsi"/>
          <w:sz w:val="24"/>
          <w:szCs w:val="24"/>
        </w:rPr>
        <w:t>CMT Müh.</w:t>
      </w:r>
      <w:r w:rsidR="00466BF3" w:rsidRPr="00256DDB">
        <w:rPr>
          <w:rFonts w:ascii="Calibri" w:hAnsi="Calibri" w:cs="Calibri"/>
          <w:sz w:val="24"/>
          <w:szCs w:val="24"/>
        </w:rPr>
        <w:t xml:space="preserve"> </w:t>
      </w:r>
      <w:r w:rsidRPr="00256DDB">
        <w:rPr>
          <w:rFonts w:ascii="Calibri" w:hAnsi="Calibri" w:cs="Calibri"/>
          <w:sz w:val="24"/>
          <w:szCs w:val="24"/>
        </w:rPr>
        <w:t xml:space="preserve">binalarında ve tesislerinde misafir giriş çıkışlarının takibine yönelik kişisel veri işleme faaliyetinde bulunulmaktadır. </w:t>
      </w:r>
    </w:p>
    <w:p w14:paraId="38C3FFC7" w14:textId="77777777" w:rsidR="00256DDB" w:rsidRDefault="00256DDB" w:rsidP="00256DDB">
      <w:pPr>
        <w:rPr>
          <w:rFonts w:ascii="Calibri" w:hAnsi="Calibri" w:cs="Calibri"/>
          <w:sz w:val="24"/>
          <w:szCs w:val="24"/>
        </w:rPr>
      </w:pPr>
    </w:p>
    <w:p w14:paraId="7A45DA49" w14:textId="08596806" w:rsidR="00094E4B" w:rsidRDefault="00256DDB" w:rsidP="00256DDB">
      <w:pPr>
        <w:rPr>
          <w:rFonts w:ascii="Calibri" w:hAnsi="Calibri" w:cs="Calibri"/>
          <w:sz w:val="24"/>
          <w:szCs w:val="24"/>
        </w:rPr>
      </w:pPr>
      <w:r>
        <w:rPr>
          <w:rFonts w:ascii="Calibri" w:hAnsi="Calibri" w:cs="Calibri"/>
          <w:sz w:val="24"/>
          <w:szCs w:val="24"/>
        </w:rPr>
        <w:t xml:space="preserve">     </w:t>
      </w:r>
      <w:r w:rsidRPr="00256DDB">
        <w:rPr>
          <w:rFonts w:ascii="Calibri" w:hAnsi="Calibri" w:cs="Calibri"/>
          <w:sz w:val="24"/>
          <w:szCs w:val="24"/>
        </w:rPr>
        <w:t>Misafir olarak</w:t>
      </w:r>
      <w:r w:rsidR="00F67602">
        <w:rPr>
          <w:rFonts w:ascii="Calibri" w:hAnsi="Calibri" w:cs="Calibri"/>
          <w:sz w:val="24"/>
          <w:szCs w:val="24"/>
        </w:rPr>
        <w:t xml:space="preserve"> </w:t>
      </w:r>
      <w:r w:rsidR="00D5512D">
        <w:rPr>
          <w:rFonts w:cstheme="minorHAnsi"/>
          <w:sz w:val="24"/>
          <w:szCs w:val="24"/>
        </w:rPr>
        <w:t>CMT Müh.</w:t>
      </w:r>
      <w:r w:rsidR="00466BF3" w:rsidRPr="00256DDB">
        <w:rPr>
          <w:rFonts w:ascii="Calibri" w:hAnsi="Calibri" w:cs="Calibri"/>
          <w:sz w:val="24"/>
          <w:szCs w:val="24"/>
        </w:rPr>
        <w:t xml:space="preserve"> </w:t>
      </w:r>
      <w:r w:rsidRPr="00256DDB">
        <w:rPr>
          <w:rFonts w:ascii="Calibri" w:hAnsi="Calibri" w:cs="Calibri"/>
          <w:sz w:val="24"/>
          <w:szCs w:val="24"/>
        </w:rPr>
        <w:t xml:space="preserve">binalarına gelen kişilerin isim ve soyadları elde edilirken ya da </w:t>
      </w:r>
      <w:r w:rsidR="00D5512D">
        <w:rPr>
          <w:rFonts w:cstheme="minorHAnsi"/>
          <w:sz w:val="24"/>
          <w:szCs w:val="24"/>
        </w:rPr>
        <w:t>CMT Müh.</w:t>
      </w:r>
      <w:r w:rsidR="00466BF3" w:rsidRPr="00256DDB">
        <w:rPr>
          <w:rFonts w:ascii="Calibri" w:hAnsi="Calibri" w:cs="Calibri"/>
          <w:sz w:val="24"/>
          <w:szCs w:val="24"/>
        </w:rPr>
        <w:t xml:space="preserve"> </w:t>
      </w:r>
      <w:r w:rsidRPr="00256DDB">
        <w:rPr>
          <w:rFonts w:ascii="Calibri" w:hAnsi="Calibri" w:cs="Calibri"/>
          <w:sz w:val="24"/>
          <w:szCs w:val="24"/>
        </w:rPr>
        <w:t xml:space="preserve">nezdinde </w:t>
      </w:r>
      <w:r w:rsidRPr="00466BF3">
        <w:rPr>
          <w:rFonts w:ascii="Calibri" w:hAnsi="Calibri" w:cs="Calibri"/>
          <w:b/>
          <w:bCs/>
          <w:color w:val="FF0000"/>
          <w:sz w:val="24"/>
          <w:szCs w:val="24"/>
        </w:rPr>
        <w:t>asılan ya da diğer şekillerde misafirlerin erişimine sunulan metinler aracılığıyla söz konusu kişisel veri sahipleri</w:t>
      </w:r>
      <w:r w:rsidRPr="00F67602">
        <w:rPr>
          <w:rFonts w:ascii="Calibri" w:hAnsi="Calibri" w:cs="Calibri"/>
          <w:color w:val="FF0000"/>
          <w:sz w:val="24"/>
          <w:szCs w:val="24"/>
        </w:rPr>
        <w:t xml:space="preserve"> </w:t>
      </w:r>
      <w:r w:rsidRPr="00256DDB">
        <w:rPr>
          <w:rFonts w:ascii="Calibri" w:hAnsi="Calibri" w:cs="Calibri"/>
          <w:sz w:val="24"/>
          <w:szCs w:val="24"/>
        </w:rPr>
        <w:t>bu kapsamda aydınlatılmaktadırlar. Misafir giriş-çıkış takibi yapılması amacıyla elde edilen veriler yalnızca bu amaçla işlenmekte ve ilgili kişisel veriler fiziki ortamda veri kayıt sistemine kaydedilmektedir.</w:t>
      </w:r>
    </w:p>
    <w:p w14:paraId="6B94C8EC" w14:textId="77777777" w:rsidR="00466BF3" w:rsidRDefault="00466BF3" w:rsidP="00256DDB">
      <w:pPr>
        <w:rPr>
          <w:rFonts w:ascii="Calibri" w:hAnsi="Calibri" w:cs="Calibri"/>
          <w:sz w:val="24"/>
          <w:szCs w:val="24"/>
        </w:rPr>
      </w:pPr>
    </w:p>
    <w:p w14:paraId="2F141DED" w14:textId="77777777" w:rsidR="00E80B25" w:rsidRPr="00F56864" w:rsidRDefault="00E80B25" w:rsidP="00E80B25">
      <w:pPr>
        <w:spacing w:line="0" w:lineRule="atLeast"/>
        <w:rPr>
          <w:b/>
          <w:color w:val="C00000"/>
          <w:sz w:val="24"/>
          <w:szCs w:val="24"/>
        </w:rPr>
      </w:pPr>
      <w:r w:rsidRPr="00F56864">
        <w:rPr>
          <w:b/>
          <w:color w:val="C00000"/>
          <w:sz w:val="24"/>
          <w:szCs w:val="24"/>
        </w:rPr>
        <w:t>EK 1 – Kişisel Veri İşleme Amaçları</w:t>
      </w:r>
    </w:p>
    <w:p w14:paraId="186A1974" w14:textId="77777777" w:rsidR="00E80B25" w:rsidRPr="00F56864" w:rsidRDefault="00E80B25" w:rsidP="00E80B25">
      <w:pPr>
        <w:spacing w:line="0" w:lineRule="atLeast"/>
        <w:rPr>
          <w:b/>
          <w:color w:val="C00000"/>
          <w:sz w:val="24"/>
          <w:szCs w:val="24"/>
        </w:rPr>
      </w:pPr>
      <w:r w:rsidRPr="00F56864">
        <w:rPr>
          <w:b/>
          <w:color w:val="C00000"/>
          <w:sz w:val="24"/>
          <w:szCs w:val="24"/>
        </w:rPr>
        <w:t>EK 2 – Kişisel Veri Sahipleri</w:t>
      </w:r>
    </w:p>
    <w:p w14:paraId="6D047A32" w14:textId="77777777" w:rsidR="00E80B25" w:rsidRPr="00F56864" w:rsidRDefault="00E80B25" w:rsidP="00E80B25">
      <w:pPr>
        <w:spacing w:line="0" w:lineRule="atLeast"/>
        <w:rPr>
          <w:b/>
          <w:color w:val="C00000"/>
          <w:sz w:val="24"/>
          <w:szCs w:val="24"/>
        </w:rPr>
      </w:pPr>
      <w:r w:rsidRPr="00F56864">
        <w:rPr>
          <w:b/>
          <w:color w:val="C00000"/>
          <w:sz w:val="24"/>
          <w:szCs w:val="24"/>
        </w:rPr>
        <w:t>EK 3 – Kişisel Veri Kategorileri</w:t>
      </w:r>
    </w:p>
    <w:p w14:paraId="62338001" w14:textId="77777777" w:rsidR="003F2E02" w:rsidRDefault="00E80B25" w:rsidP="00466BF3">
      <w:pPr>
        <w:spacing w:line="0" w:lineRule="atLeast"/>
        <w:rPr>
          <w:b/>
          <w:color w:val="C00000"/>
          <w:sz w:val="24"/>
          <w:szCs w:val="24"/>
        </w:rPr>
      </w:pPr>
      <w:r w:rsidRPr="00F56864">
        <w:rPr>
          <w:b/>
          <w:color w:val="C00000"/>
          <w:sz w:val="24"/>
          <w:szCs w:val="24"/>
        </w:rPr>
        <w:t>EK 4 – Şirketimiz Tarafından Kişisel Verilerin Aktarıldığı Üçüncü Kişiler ve Aktarılma Amaçları</w:t>
      </w:r>
      <w:r w:rsidR="005E7192">
        <w:rPr>
          <w:b/>
          <w:color w:val="C00000"/>
          <w:sz w:val="24"/>
          <w:szCs w:val="24"/>
        </w:rPr>
        <w:t xml:space="preserve"> </w:t>
      </w:r>
    </w:p>
    <w:p w14:paraId="021D09F8" w14:textId="5AA56141" w:rsidR="00E80B25" w:rsidRPr="003F2E02" w:rsidRDefault="003F2E02" w:rsidP="00466BF3">
      <w:pPr>
        <w:spacing w:line="0" w:lineRule="atLeast"/>
        <w:rPr>
          <w:b/>
          <w:color w:val="000000" w:themeColor="text1"/>
          <w:sz w:val="24"/>
          <w:szCs w:val="24"/>
        </w:rPr>
      </w:pPr>
      <w:r w:rsidRPr="003F2E02">
        <w:rPr>
          <w:b/>
          <w:color w:val="000000" w:themeColor="text1"/>
          <w:sz w:val="24"/>
          <w:szCs w:val="24"/>
        </w:rPr>
        <w:t xml:space="preserve">Tüm eklere ilişkin bilgi için </w:t>
      </w:r>
      <w:hyperlink r:id="rId8" w:history="1">
        <w:r w:rsidRPr="003F2E02">
          <w:rPr>
            <w:rStyle w:val="Kpr"/>
            <w:b/>
            <w:color w:val="000000" w:themeColor="text1"/>
            <w:sz w:val="24"/>
            <w:szCs w:val="24"/>
          </w:rPr>
          <w:t>https://verbis.kvkk.gov.tr/Query/Search</w:t>
        </w:r>
      </w:hyperlink>
      <w:r w:rsidRPr="003F2E02">
        <w:rPr>
          <w:b/>
          <w:color w:val="000000" w:themeColor="text1"/>
          <w:sz w:val="24"/>
          <w:szCs w:val="24"/>
        </w:rPr>
        <w:t xml:space="preserve"> adresi üzerinden ‘’</w:t>
      </w:r>
      <w:r w:rsidR="00D5512D">
        <w:rPr>
          <w:b/>
          <w:color w:val="000000" w:themeColor="text1"/>
          <w:sz w:val="24"/>
          <w:szCs w:val="24"/>
        </w:rPr>
        <w:t>CMT Müh.</w:t>
      </w:r>
      <w:r w:rsidRPr="003F2E02">
        <w:rPr>
          <w:b/>
          <w:color w:val="000000" w:themeColor="text1"/>
          <w:sz w:val="24"/>
          <w:szCs w:val="24"/>
        </w:rPr>
        <w:t xml:space="preserve">’’ arattırması yapılarak </w:t>
      </w:r>
      <w:r w:rsidR="00D5512D" w:rsidRPr="00D5512D">
        <w:rPr>
          <w:rFonts w:cstheme="minorHAnsi"/>
          <w:b/>
          <w:sz w:val="24"/>
          <w:szCs w:val="24"/>
        </w:rPr>
        <w:t xml:space="preserve">CMT Mühendislik Tek. </w:t>
      </w:r>
      <w:proofErr w:type="spellStart"/>
      <w:r w:rsidR="00D5512D" w:rsidRPr="00D5512D">
        <w:rPr>
          <w:rFonts w:cstheme="minorHAnsi"/>
          <w:b/>
          <w:sz w:val="24"/>
          <w:szCs w:val="24"/>
        </w:rPr>
        <w:t>Hiz</w:t>
      </w:r>
      <w:proofErr w:type="spellEnd"/>
      <w:r w:rsidR="00D5512D" w:rsidRPr="00D5512D">
        <w:rPr>
          <w:rFonts w:cstheme="minorHAnsi"/>
          <w:b/>
          <w:sz w:val="24"/>
          <w:szCs w:val="24"/>
        </w:rPr>
        <w:t xml:space="preserve">. Tur. İnş. </w:t>
      </w:r>
      <w:proofErr w:type="gramStart"/>
      <w:r w:rsidR="00D5512D" w:rsidRPr="00D5512D">
        <w:rPr>
          <w:rFonts w:cstheme="minorHAnsi"/>
          <w:b/>
          <w:sz w:val="24"/>
          <w:szCs w:val="24"/>
        </w:rPr>
        <w:t>ve</w:t>
      </w:r>
      <w:proofErr w:type="gramEnd"/>
      <w:r w:rsidR="00D5512D" w:rsidRPr="00D5512D">
        <w:rPr>
          <w:rFonts w:cstheme="minorHAnsi"/>
          <w:b/>
          <w:sz w:val="24"/>
          <w:szCs w:val="24"/>
        </w:rPr>
        <w:t xml:space="preserve"> San. Tic. Ltd. Şti.</w:t>
      </w:r>
      <w:r w:rsidR="00D5512D" w:rsidRPr="003F2E02">
        <w:rPr>
          <w:b/>
          <w:color w:val="000000" w:themeColor="text1"/>
          <w:sz w:val="24"/>
          <w:szCs w:val="24"/>
        </w:rPr>
        <w:t xml:space="preserve"> </w:t>
      </w:r>
      <w:bookmarkStart w:id="0" w:name="_GoBack"/>
      <w:bookmarkEnd w:id="0"/>
      <w:r w:rsidRPr="003F2E02">
        <w:rPr>
          <w:b/>
          <w:color w:val="000000" w:themeColor="text1"/>
          <w:sz w:val="24"/>
          <w:szCs w:val="24"/>
        </w:rPr>
        <w:t>‘ye tıklanmalıdır.</w:t>
      </w:r>
    </w:p>
    <w:p w14:paraId="425963FC" w14:textId="27DEB5A0" w:rsidR="001B198C" w:rsidRDefault="001B198C" w:rsidP="001B198C">
      <w:pPr>
        <w:rPr>
          <w:rFonts w:cstheme="minorHAnsi"/>
          <w:b/>
          <w:bCs/>
          <w:color w:val="FF0000"/>
          <w:sz w:val="24"/>
          <w:szCs w:val="24"/>
        </w:rPr>
      </w:pPr>
    </w:p>
    <w:p w14:paraId="25EA7A24" w14:textId="25F9AE44" w:rsidR="00E41967" w:rsidRPr="00D5512D" w:rsidRDefault="00D5512D" w:rsidP="00E41967">
      <w:pPr>
        <w:jc w:val="right"/>
        <w:rPr>
          <w:rFonts w:cstheme="minorHAnsi"/>
          <w:b/>
          <w:bCs/>
          <w:color w:val="FF0000"/>
          <w:sz w:val="24"/>
          <w:szCs w:val="24"/>
        </w:rPr>
      </w:pPr>
      <w:proofErr w:type="gramStart"/>
      <w:r w:rsidRPr="00D5512D">
        <w:rPr>
          <w:rFonts w:cstheme="minorHAnsi"/>
          <w:b/>
          <w:sz w:val="24"/>
          <w:szCs w:val="24"/>
        </w:rPr>
        <w:t xml:space="preserve">CMT Mühendislik Tek. </w:t>
      </w:r>
      <w:proofErr w:type="spellStart"/>
      <w:proofErr w:type="gramEnd"/>
      <w:r w:rsidRPr="00D5512D">
        <w:rPr>
          <w:rFonts w:cstheme="minorHAnsi"/>
          <w:b/>
          <w:sz w:val="24"/>
          <w:szCs w:val="24"/>
        </w:rPr>
        <w:t>Hiz</w:t>
      </w:r>
      <w:proofErr w:type="spellEnd"/>
      <w:r w:rsidRPr="00D5512D">
        <w:rPr>
          <w:rFonts w:cstheme="minorHAnsi"/>
          <w:b/>
          <w:sz w:val="24"/>
          <w:szCs w:val="24"/>
        </w:rPr>
        <w:t xml:space="preserve">. Tur. İnş. </w:t>
      </w:r>
      <w:proofErr w:type="gramStart"/>
      <w:r w:rsidRPr="00D5512D">
        <w:rPr>
          <w:rFonts w:cstheme="minorHAnsi"/>
          <w:b/>
          <w:sz w:val="24"/>
          <w:szCs w:val="24"/>
        </w:rPr>
        <w:t>ve</w:t>
      </w:r>
      <w:proofErr w:type="gramEnd"/>
      <w:r w:rsidRPr="00D5512D">
        <w:rPr>
          <w:rFonts w:cstheme="minorHAnsi"/>
          <w:b/>
          <w:sz w:val="24"/>
          <w:szCs w:val="24"/>
        </w:rPr>
        <w:t xml:space="preserve"> San. Tic. Ltd. Şti.</w:t>
      </w:r>
    </w:p>
    <w:sectPr w:rsidR="00E41967" w:rsidRPr="00D5512D" w:rsidSect="00466BF3">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76F78" w14:textId="77777777" w:rsidR="001F4D4F" w:rsidRDefault="001F4D4F" w:rsidP="003530C8">
      <w:pPr>
        <w:spacing w:after="0" w:line="240" w:lineRule="auto"/>
      </w:pPr>
      <w:r>
        <w:separator/>
      </w:r>
    </w:p>
  </w:endnote>
  <w:endnote w:type="continuationSeparator" w:id="0">
    <w:p w14:paraId="6AFD1E40" w14:textId="77777777" w:rsidR="001F4D4F" w:rsidRDefault="001F4D4F" w:rsidP="0035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53D8F" w14:textId="77777777" w:rsidR="001F4D4F" w:rsidRDefault="001F4D4F" w:rsidP="003530C8">
      <w:pPr>
        <w:spacing w:after="0" w:line="240" w:lineRule="auto"/>
      </w:pPr>
      <w:r>
        <w:separator/>
      </w:r>
    </w:p>
  </w:footnote>
  <w:footnote w:type="continuationSeparator" w:id="0">
    <w:p w14:paraId="20C8F8A9" w14:textId="77777777" w:rsidR="001F4D4F" w:rsidRDefault="001F4D4F" w:rsidP="003530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EF438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40E0F76"/>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09CF92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0DED726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FDCC23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BEFD79E"/>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1A7C4C8"/>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6B68079A"/>
    <w:lvl w:ilvl="0" w:tplc="FFFFFFFF">
      <w:start w:val="4"/>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E6AFB66"/>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25E45D32"/>
    <w:lvl w:ilvl="0" w:tplc="FFFFFFFF">
      <w:start w:val="6"/>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519B500C"/>
    <w:lvl w:ilvl="0" w:tplc="FFFFFFFF">
      <w:start w:val="7"/>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431BD7B6"/>
    <w:lvl w:ilvl="0" w:tplc="FFFFFFFF">
      <w:start w:val="8"/>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3F2DBA30"/>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7C83E458"/>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257130A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62BBD9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436C612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628C895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333AB1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721DA31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2443A85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7"/>
    <w:multiLevelType w:val="hybridMultilevel"/>
    <w:tmpl w:val="2D1D5AE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14AA6DCC"/>
    <w:multiLevelType w:val="hybridMultilevel"/>
    <w:tmpl w:val="4F12F5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38"/>
    <w:rsid w:val="00094E4B"/>
    <w:rsid w:val="000E55CF"/>
    <w:rsid w:val="001039EA"/>
    <w:rsid w:val="00161419"/>
    <w:rsid w:val="00165A5B"/>
    <w:rsid w:val="00174F58"/>
    <w:rsid w:val="001B198C"/>
    <w:rsid w:val="001D518D"/>
    <w:rsid w:val="001F4D4F"/>
    <w:rsid w:val="00213585"/>
    <w:rsid w:val="00256DDB"/>
    <w:rsid w:val="002C2E0A"/>
    <w:rsid w:val="00313638"/>
    <w:rsid w:val="003530C8"/>
    <w:rsid w:val="003A6C83"/>
    <w:rsid w:val="003C5664"/>
    <w:rsid w:val="003F2E02"/>
    <w:rsid w:val="0044075A"/>
    <w:rsid w:val="00440D45"/>
    <w:rsid w:val="004448FF"/>
    <w:rsid w:val="004501A6"/>
    <w:rsid w:val="00466BF3"/>
    <w:rsid w:val="005054E6"/>
    <w:rsid w:val="00515FF2"/>
    <w:rsid w:val="005E7192"/>
    <w:rsid w:val="0061160E"/>
    <w:rsid w:val="0065317B"/>
    <w:rsid w:val="006915BA"/>
    <w:rsid w:val="006E213E"/>
    <w:rsid w:val="00714079"/>
    <w:rsid w:val="007274D7"/>
    <w:rsid w:val="007A4A89"/>
    <w:rsid w:val="007E23C3"/>
    <w:rsid w:val="0084414B"/>
    <w:rsid w:val="008639FD"/>
    <w:rsid w:val="008909F2"/>
    <w:rsid w:val="008D39EA"/>
    <w:rsid w:val="00993F8A"/>
    <w:rsid w:val="0099573E"/>
    <w:rsid w:val="00A70D29"/>
    <w:rsid w:val="00AB0751"/>
    <w:rsid w:val="00AE7BE1"/>
    <w:rsid w:val="00B0568F"/>
    <w:rsid w:val="00B05AD8"/>
    <w:rsid w:val="00B21FE7"/>
    <w:rsid w:val="00B6724B"/>
    <w:rsid w:val="00BA3264"/>
    <w:rsid w:val="00BD2536"/>
    <w:rsid w:val="00C72967"/>
    <w:rsid w:val="00C8174C"/>
    <w:rsid w:val="00D250A2"/>
    <w:rsid w:val="00D43FC3"/>
    <w:rsid w:val="00D5512D"/>
    <w:rsid w:val="00DA50BF"/>
    <w:rsid w:val="00DE5009"/>
    <w:rsid w:val="00E41967"/>
    <w:rsid w:val="00E80B25"/>
    <w:rsid w:val="00E84AB1"/>
    <w:rsid w:val="00E86D56"/>
    <w:rsid w:val="00EB6856"/>
    <w:rsid w:val="00ED1F52"/>
    <w:rsid w:val="00F01B6C"/>
    <w:rsid w:val="00F56864"/>
    <w:rsid w:val="00F67602"/>
    <w:rsid w:val="00FB0BCE"/>
    <w:rsid w:val="00FE1084"/>
    <w:rsid w:val="00FE37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61419"/>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B0751"/>
    <w:pPr>
      <w:ind w:left="720"/>
      <w:contextualSpacing/>
    </w:pPr>
  </w:style>
  <w:style w:type="paragraph" w:styleId="stbilgi">
    <w:name w:val="header"/>
    <w:basedOn w:val="Normal"/>
    <w:link w:val="stbilgiChar"/>
    <w:uiPriority w:val="99"/>
    <w:unhideWhenUsed/>
    <w:rsid w:val="003530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30C8"/>
  </w:style>
  <w:style w:type="paragraph" w:styleId="Altbilgi">
    <w:name w:val="footer"/>
    <w:basedOn w:val="Normal"/>
    <w:link w:val="AltbilgiChar"/>
    <w:uiPriority w:val="99"/>
    <w:unhideWhenUsed/>
    <w:rsid w:val="003530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30C8"/>
  </w:style>
  <w:style w:type="character" w:styleId="Kpr">
    <w:name w:val="Hyperlink"/>
    <w:basedOn w:val="VarsaylanParagrafYazTipi"/>
    <w:uiPriority w:val="99"/>
    <w:unhideWhenUsed/>
    <w:rsid w:val="003F2E02"/>
    <w:rPr>
      <w:color w:val="0563C1" w:themeColor="hyperlink"/>
      <w:u w:val="single"/>
    </w:rPr>
  </w:style>
  <w:style w:type="character" w:customStyle="1" w:styleId="UnresolvedMention">
    <w:name w:val="Unresolved Mention"/>
    <w:basedOn w:val="VarsaylanParagrafYazTipi"/>
    <w:uiPriority w:val="99"/>
    <w:semiHidden/>
    <w:unhideWhenUsed/>
    <w:rsid w:val="003F2E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61419"/>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B0751"/>
    <w:pPr>
      <w:ind w:left="720"/>
      <w:contextualSpacing/>
    </w:pPr>
  </w:style>
  <w:style w:type="paragraph" w:styleId="stbilgi">
    <w:name w:val="header"/>
    <w:basedOn w:val="Normal"/>
    <w:link w:val="stbilgiChar"/>
    <w:uiPriority w:val="99"/>
    <w:unhideWhenUsed/>
    <w:rsid w:val="003530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530C8"/>
  </w:style>
  <w:style w:type="paragraph" w:styleId="Altbilgi">
    <w:name w:val="footer"/>
    <w:basedOn w:val="Normal"/>
    <w:link w:val="AltbilgiChar"/>
    <w:uiPriority w:val="99"/>
    <w:unhideWhenUsed/>
    <w:rsid w:val="003530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530C8"/>
  </w:style>
  <w:style w:type="character" w:styleId="Kpr">
    <w:name w:val="Hyperlink"/>
    <w:basedOn w:val="VarsaylanParagrafYazTipi"/>
    <w:uiPriority w:val="99"/>
    <w:unhideWhenUsed/>
    <w:rsid w:val="003F2E02"/>
    <w:rPr>
      <w:color w:val="0563C1" w:themeColor="hyperlink"/>
      <w:u w:val="single"/>
    </w:rPr>
  </w:style>
  <w:style w:type="character" w:customStyle="1" w:styleId="UnresolvedMention">
    <w:name w:val="Unresolved Mention"/>
    <w:basedOn w:val="VarsaylanParagrafYazTipi"/>
    <w:uiPriority w:val="99"/>
    <w:semiHidden/>
    <w:unhideWhenUsed/>
    <w:rsid w:val="003F2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bis.kvkk.gov.tr/Query/Searc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3301</Words>
  <Characters>18822</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CMT Mühendislik</dc:creator>
  <cp:keywords/>
  <dc:description/>
  <cp:lastModifiedBy>Precision</cp:lastModifiedBy>
  <cp:revision>15</cp:revision>
  <dcterms:created xsi:type="dcterms:W3CDTF">2021-05-28T10:20:00Z</dcterms:created>
  <dcterms:modified xsi:type="dcterms:W3CDTF">2021-06-22T07:44:00Z</dcterms:modified>
</cp:coreProperties>
</file>